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18.11.2015 N 562</w:t>
              <w:br/>
              <w:t xml:space="preserve">(ред. от 05.12.2022)</w:t>
              <w:br/>
              <w:t xml:space="preserve">"О Межведомственной комиссии по противодействию финансированию терроризма"</w:t>
              <w:br/>
              <w:t xml:space="preserve">(вместе с "Положением о Межведомственной комиссии по противодействию финансированию терроризма")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ноября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562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</w:t>
      </w:r>
    </w:p>
    <w:p>
      <w:pPr>
        <w:pStyle w:val="2"/>
        <w:jc w:val="center"/>
      </w:pPr>
      <w:r>
        <w:rPr>
          <w:sz w:val="20"/>
        </w:rPr>
        <w:t xml:space="preserve">ПО ПРОТИВОДЕЙСТВИЮ ФИНАНСИРОВАНИЮ ТЕРРОРИЗМА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18.11.2021 </w:t>
            </w:r>
            <w:hyperlink w:history="0" r:id="rId7" w:tooltip="Указ Президента РФ от 18.11.2021 N 661 &quot;О внесении изменений в Положение о Межведомственной комиссии по противодействию финансированию терроризма, утвержденное Указом Президента Российской Федерации от 18 ноября 2015 г. N 562&quot; {КонсультантПлюс}">
              <w:r>
                <w:rPr>
                  <w:sz w:val="20"/>
                  <w:color w:val="0000ff"/>
                </w:rPr>
                <w:t xml:space="preserve">N 661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8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      <w:r>
                <w:rPr>
                  <w:sz w:val="20"/>
                  <w:color w:val="0000ff"/>
                </w:rPr>
                <w:t xml:space="preserve">N 877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статьей 7.4</w:t>
        </w:r>
      </w:hyperlink>
      <w:r>
        <w:rPr>
          <w:sz w:val="20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Межведомственную комиссию по противодействию финансированию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по противодействию финансированию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в целях замораживания (блокирования)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таких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либо оснований для применения к таким организации или физическому лицу мер по замораживанию (блокированию) денежных средств или иного имущества в связи с их включением в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Советом Безопасности ООН или органами, специально созданными решениями Совета Безопасности ООН, в Межведомственную комиссию по противодействию финансированию терроризма направляются: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05.12.2022 N 877)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имеющиеся в распоряжении федеральных органов исполнительной власти и Следственного комитета Российской Федерации материалы,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поступившие в Федеральную службу по финансовому мониторингу обращения компетентных органов иностранных государств о возможной причастности организации или физического лица к террористической деятельности (в том числе к финансированию терроризма).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прокуратуры Российской Федерации, Центральному банку Российской Федерации, органам государственной власти субъектов Российской Федерации, органам местного самоуправления, иным государственным органам и организациям направлять имеющиеся в их распоряжении материалы,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терроризма), в Межведомственную комиссию по противодействию финансированию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Председателю Межведомственной комиссии по противодействию финансированию терроризма в 2-месячный срок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регламент Межведомственной комиссии по противодействию финансированию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формы решений, принимаемых Межведомственной комиссией по противодействию финансированию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18 ноября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562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ноября 2015 г. N 562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ПРОТИВОДЕЙСТВИЮ</w:t>
      </w:r>
    </w:p>
    <w:p>
      <w:pPr>
        <w:pStyle w:val="2"/>
        <w:jc w:val="center"/>
      </w:pPr>
      <w:r>
        <w:rPr>
          <w:sz w:val="20"/>
        </w:rPr>
        <w:t xml:space="preserve">ФИНАНСИРОВАНИЮ ТЕРРОРИЗМА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18.11.2021 </w:t>
            </w:r>
            <w:hyperlink w:history="0" r:id="rId11" w:tooltip="Указ Президента РФ от 18.11.2021 N 661 &quot;О внесении изменений в Положение о Межведомственной комиссии по противодействию финансированию терроризма, утвержденное Указом Президента Российской Федерации от 18 ноября 2015 г. N 562&quot; {КонсультантПлюс}">
              <w:r>
                <w:rPr>
                  <w:sz w:val="20"/>
                  <w:color w:val="0000ff"/>
                </w:rPr>
                <w:t xml:space="preserve">N 661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12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      <w:r>
                <w:rPr>
                  <w:sz w:val="20"/>
                  <w:color w:val="0000ff"/>
                </w:rPr>
                <w:t xml:space="preserve">N 877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комиссия по противодействию финансированию терроризма (далее - Межведомственная комиссия) является межведомственным координационным органом, образованным в целях осуществления предусмотренных </w:t>
      </w:r>
      <w:hyperlink w:history="0" r:id="rId13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статьей 7.4</w:t>
        </w:r>
      </w:hyperlink>
      <w:r>
        <w:rPr>
          <w:sz w:val="20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(далее - Федеральный закон) функций по противодействию финансированию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Межведомственная комиссия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Межведомственная комиссия осуществляет свою деятельность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государственными органами и организациями (далее - органы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Межведомственной комиссии являются: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представленных органами и организациями материалов, содержащих сведения о возможной причастности организации или физического лица к террористической деятельности (в том числе к финансированию терроризма), а также представленных Росфинмониторингом обращений компетентных органов иностранных государств, свидетельствующих о возможной причастности организации или физического лица к террористической деятельности (в том числе к финансированию терроризма);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проверка достаточности оснований подозревать причастность организации или физического лица к террористической деятельности (в том числе к финансированию терроризма).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Межведомственная комиссия для решения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решения о замораживании (блокировании)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(далее - решение о замораживании имущества организации или физического лица), вносить изменения в ранее принятые решения или отменять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назначать физическому лицу, в отношении которого Межведомственной комиссией принято решение о замораживании принадлежащего ему имущества, ежемесячное гуманитарное пособие, предусмотренное </w:t>
      </w:r>
      <w:hyperlink w:history="0" r:id="rId15" w:tooltip="Федеральный закон от 07.08.2001 N 115-ФЗ (ред. от 29.12.2022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пунктом 4 статьи 7.4</w:t>
        </w:r>
      </w:hyperlink>
      <w:r>
        <w:rPr>
          <w:sz w:val="20"/>
        </w:rPr>
        <w:t xml:space="preserve"> Федерального закона, определять и пересматривать его размер;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запрашивать и получать в установленном порядке необходимые материалы и информацию от органов и организаций, а также от компетентных органов иностранных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приглашать на свои заседания должностных лиц и специалистов органов и организаций, а также компетентных органов иностранных государств.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Межведомственная комиссия рассматривает поступившие материалы и обращения,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терроризма), в срок, не превышающий 60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Президента РФ от 18.11.2021 N 661 &quot;О внесении изменений в Положение о Межведомственной комиссии по противодействию финансированию терроризма, утвержденное Указом Президента Российской Федерации от 18 ноября 2015 г. N 56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18.11.2021 N 661)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материалов и обращений, указанных в </w:t>
      </w:r>
      <w:hyperlink w:history="0" w:anchor="P54" w:tooltip="а) рассмотрение представленных органами и организациями материалов, содержащих сведения о возможной причастности организации или физического лица к террористической деятельности (в том числе к финансированию терроризма), а также представленных Росфинмониторингом обращений компетентных органов иностранных государств, свидетельствующих о возможной причастности организации или физического лица к террористической деятельности (в том числе к финансированию терроризма);">
        <w:r>
          <w:rPr>
            <w:sz w:val="20"/>
            <w:color w:val="0000ff"/>
          </w:rPr>
          <w:t xml:space="preserve">подпункте "а" пункта 4</w:t>
        </w:r>
      </w:hyperlink>
      <w:r>
        <w:rPr>
          <w:sz w:val="20"/>
        </w:rPr>
        <w:t xml:space="preserve"> настоящего Положения, Межведомственная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замораживании имущества организации или физического лица - в случае если Межведомственная комиссия определит, что в представленных материалах и обращениях содержатся достаточные основания подозревать причастность организации или физического лица к террористической деятельности (в том числе к финансированию терроризма), и при этом отсутствуют основания для включения таких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либо основания для применения к таким организации или физическому лицу мер по замораживанию (блокированию) денежных средств или иного имущества в связи с их включением в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Советом Безопасности ООН или органами, специально созданными решениями Совета Безопасности ООН;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05.12.2022 N 877)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отсутствии оснований для замораживания имущества организации или физического лица - в случае если Межведомственная комиссия определит, что в представленных материалах и обращениях не имеется достаточных оснований подозревать причастность организации или физического лица к террористической деятельности (в том числе к финансированию терроризма).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принятия решения о замораживании имущества физического лица Межведомственная комиссия назначает такому лицу ежемесячное гуманитарное пособие и определяет его размер.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Межведомственная комиссия вправе запрашивать дополнительную информацию, необходимую для принятия решений, предусмотренных </w:t>
      </w:r>
      <w:hyperlink w:history="0" w:anchor="P63" w:tooltip="7. По результатам рассмотрения материалов и обращений, указанных в подпункте &quot;а&quot; пункта 4 настоящего Положения, Межведомственная комиссия принимает одно из следующих решений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Положения, и для назначения физическому лицу ежемесячного гуманитарного пособия. При этом срок, предусмотренный </w:t>
      </w:r>
      <w:hyperlink w:history="0" w:anchor="P61" w:tooltip="6. Межведомственная комиссия рассматривает поступившие материалы и обращения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, в срок, не превышающий 60 дней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может увеличиваться, но не более чем на 30 дней, а при необходимости получения дополнительной информации от компетентного органа иностранного государства - не более чем на 90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Межведомственной комиссии о замораживании имущества организации или физического лица направляется в Росфинмониторинг и подлежит размещению на его официальном сайте в информационно-телекоммуникационной сети "Интернет" (далее - официальный сайт Росфинмониторинга).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Информация об организациях и физических лицах, в отношении которых Межведомственной комиссией приняты решения о замораживании их имущества, доводится Росфинмониторингом до сведения заинтересованных государственных органов и организаций по перечню согласно </w:t>
      </w:r>
      <w:hyperlink w:history="0" w:anchor="P12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18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05.12.2022 N 877)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Межведомственная комиссия письменно информирует о принятом в соответствии с </w:t>
      </w:r>
      <w:hyperlink w:history="0" w:anchor="P63" w:tooltip="7. По результатам рассмотрения материалов и обращений, указанных в подпункте &quot;а&quot; пункта 4 настоящего Положения, Межведомственная комиссия принимает одно из следующих решений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 решении орган, организацию или компетентный орган иностранного государства, на основании материалов и обращений которых Межведомственной комиссией было принято соответствующее решение.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Физическое лицо, в отношении которого принято решение о замораживании его имущества, вправе направить в Межведомственную комиссию заявление в письменной форме об изменении размера назначенного ему ежемесячного гуманитарного пособия.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Поступившее в Межведомственную комиссию заявление, указанное в </w:t>
      </w:r>
      <w:hyperlink w:history="0" w:anchor="P73" w:tooltip="12. Физическое лицо, в отношении которого принято решение о замораживании его имущества, вправе направить в Межведомственную комиссию заявление в письменной форме об изменении размера назначенного ему ежемесячного гуманитарного пособия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иное обращение физического лица, в отношении которого было принято решение о замораживании его имущества, либо обращение организации, в отношении которой было принято решение о замораживании ее имущества, рассматриваются и по ним принимаются решения в порядке, предусмотренном регламентом Межведомственной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Президента РФ от 18.11.2021 N 661 &quot;О внесении изменений в Положение о Межведомственной комиссии по противодействию финансированию терроризма, утвержденное Указом Президента Российской Федерации от 18 ноября 2015 г. N 56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18.11.2021 N 661)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поступлении в Межведомственную комиссию от органов и организаций, на основании материалов и обращений которых ею были приняты решения о замораживании имущества организации или физического лица, документов, подтверждающих изменение сведений о таких организации или физическом лице, Межведомственная комиссия может внести изменения в ранее принятое решение.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поступлении в Межведомственную комиссию от органов и организаций, на основании материалов и обращений которых ею были приняты решения о замораживании имущества организации или физического лица, документов, обосновывающих необходимость отмены такого решения, либо информации о включении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Советом Безопасности ООН или органами, специально созданными решениями Совета Безопасности ООН, Межведомственная комиссия может отменить ранее принятое решение.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05.12.2022 N 877)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Межведомственной комиссии, предусмотренные </w:t>
      </w:r>
      <w:hyperlink w:history="0" w:anchor="P73" w:tooltip="12. Физическое лицо, в отношении которого принято решение о замораживании его имущества, вправе направить в Межведомственную комиссию заявление в письменной форме об изменении размера назначенного ему ежемесячного гуманитарного пособия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77" w:tooltip="14. При поступлении в Межведомственную комиссию от органов и организаций, на основании материалов и обращений которых ею были приняты решения о замораживании имущества организации или физического лица, документов, обосновывающих необходимость отмены такого решения, либо информации о включении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ни организаций и физических..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Положения, направляются в Росфинмониторинг и подлежат размещению на официальном сайте Росфинмониторинга.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21" w:tooltip="Приказ Росфинмониторинга от 25.07.2016 N 232 (ред. от 21.12.2021) &quot;О размещении на официальном сайте Федеральной службы по финансовому мониторингу в информационно-телекоммуникационной сети &quot;Интернет&quot; решений Межведомственной комиссии по противодействию финансированию терроризма&quot; (вместе с &quot;Порядком размещения на официальном сайте Федеральной службы по финансовому мониторингу в информационно-телекоммуникационной сети &quot;Интернет&quot; решений Межведомственной комиссии по противодействию финансированию терроризма&quot;)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на официальном сайте Росфинмониторинга принятых Межведомственной комиссией решений определяется Росфинмониторингом.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16(1). Информация об организациях и физических лицах, в отношении которых Межведомственной комиссией отменены ранее принятые решения о замораживании их имущества, доводится Росфинмониторингом до сведения заинтересованных государственных органов и организаций по перечню согласно </w:t>
      </w:r>
      <w:hyperlink w:history="0" w:anchor="P12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16(1) введен </w:t>
      </w:r>
      <w:hyperlink w:history="0" r:id="rId22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05.12.2022 N 877)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Межведомственная комиссия не реже одного раза в год осуществляет проверку и уточнение сведений об организациях и физических лицах, в отношении которых были приняты решения о замораживании их имущества.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Президента РФ от 18.11.2021 N 661 &quot;О внесении изменений в Положение о Межведомственной комиссии по противодействию финансированию терроризма, утвержденное Указом Президента Российской Федерации от 18 ноября 2015 г. N 56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18.11.2021 N 661)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этих целях Межведомственная комиссия направляет запросы в органы, организации и в компетентные органы иностранных государств, на основании материалов и обращений которых Межведомственной комиссией были приняты решения о замораживании имущества организации или физического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полученных на свои запросы письменных ответов Межведомственная комиссия может вносить изменения в ранее принятые решения или отменять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Межведомственной комиссии могут быть обжалованы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Межведомственная комиссия формируется из числа представителей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Межведомственной комиссии по должности является заместитель руководителя одного из федеральных органов исполнительной власти, входящих в состав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Межведомственной комиссии утверждается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Межведомственная комиссия осуществляет свою деятельность в соответствии с регламентом, подписанным членами Межведомственной комиссии и утвержденным председателем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Председатель Межведомственной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созывает заседания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председательствует на заседаниях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назначает ответственного секретаря Межведомственной комиссии, который не входит в состав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Заседания Межведомственной комиссии проводятся по мере необходимости с учетом сроков, установленных </w:t>
      </w:r>
      <w:hyperlink w:history="0" w:anchor="P61" w:tooltip="6. Межведомственная комиссия рассматривает поступившие материалы и обращения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, в срок, не превышающий 60 дней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68" w:tooltip="9. Межведомственная комиссия вправе запрашивать дополнительную информацию, необходимую для принятия решений, предусмотренных пунктом 7 настоящего Положения, и для назначения физическому лицу ежемесячного гуманитарного пособия. При этом срок, предусмотренный пунктом 6 настоящего Положения, может увеличиваться, но не более чем на 30 дней, а при необходимости получения дополнительной информации от компетентного органа иностранного государства - не более чем на 90 дней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 и регламентом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22(1). Заседания Межведомственной комиссии могут проводиться в очной форме, заочной форме или в режиме видеоконференции.</w:t>
      </w:r>
    </w:p>
    <w:p>
      <w:pPr>
        <w:pStyle w:val="0"/>
        <w:jc w:val="both"/>
      </w:pPr>
      <w:r>
        <w:rPr>
          <w:sz w:val="20"/>
        </w:rPr>
        <w:t xml:space="preserve">(п. 22(1) введен </w:t>
      </w:r>
      <w:hyperlink w:history="0" r:id="rId24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05.12.2022 N 877)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заседании Межведомственной комиссии должны участвовать все ее члены.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05.12.2022 N 877)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Межведомственной комиссии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Решение Межведомственной комиссии считается принятым, если за него проголосовали все члены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Межведомственной комиссии оформляется протоколом, который подписывается председателем Межведомственной комиссии и ответственным секретарем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Подготовку и организацию заседаний Межведомственной комиссии, контроль за исполнением решений Межведомственной комиссии, а также решение текущих вопросов ее деятельности осуществляет ответственный секретарь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Запросы и информационные письма Межведомственной комиссии, а также ответы на заявления и обращения, предусмотренные </w:t>
      </w:r>
      <w:hyperlink w:history="0" w:anchor="P73" w:tooltip="12. Физическое лицо, в отношении которого принято решение о замораживании его имущества, вправе направить в Межведомственную комиссию заявление в письменной форме об изменении размера назначенного ему ежемесячного гуманитарного пособия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Положения, подписываются председателем Межведомственной комиссии или ответственным секретарем Межведомственной комиссии.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26" w:tooltip="Указ Президента РФ от 18.11.2021 N 661 &quot;О внесении изменений в Положение о Межведомственной комиссии по противодействию финансированию терроризма, утвержденное Указом Президента Российской Федерации от 18 ноября 2015 г. N 56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18.11.2021 N 661)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Организационное, правовое и материально-техническое обеспечение деятельности Межведомственной комиссии осуществляется Росфинмониторингом.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Межведомственная комиссия имеет печать и бланки со своим наименованием.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Межведомственной</w:t>
      </w:r>
    </w:p>
    <w:p>
      <w:pPr>
        <w:pStyle w:val="0"/>
        <w:jc w:val="right"/>
      </w:pPr>
      <w:r>
        <w:rPr>
          <w:sz w:val="20"/>
        </w:rPr>
        <w:t xml:space="preserve">комиссии по противодействию</w:t>
      </w:r>
    </w:p>
    <w:p>
      <w:pPr>
        <w:pStyle w:val="0"/>
        <w:jc w:val="right"/>
      </w:pPr>
      <w:r>
        <w:rPr>
          <w:sz w:val="20"/>
        </w:rPr>
        <w:t xml:space="preserve">финансированию терроризма</w:t>
      </w:r>
    </w:p>
    <w:p>
      <w:pPr>
        <w:pStyle w:val="0"/>
      </w:pPr>
      <w:r>
        <w:rPr>
          <w:sz w:val="20"/>
        </w:rPr>
      </w:r>
    </w:p>
    <w:bookmarkStart w:id="120" w:name="P120"/>
    <w:bookmarkEnd w:id="12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И ОРГАНИЗАЦИЙ, ДО СВЕДЕНИЯ КОТОРЫХ</w:t>
      </w:r>
    </w:p>
    <w:p>
      <w:pPr>
        <w:pStyle w:val="2"/>
        <w:jc w:val="center"/>
      </w:pPr>
      <w:r>
        <w:rPr>
          <w:sz w:val="20"/>
        </w:rPr>
        <w:t xml:space="preserve">ДОВОДИТСЯ ИНФОРМАЦИЯ ОБ ОРГАНИЗАЦИЯХ И ФИЗИЧЕСКИХ ЛИЦАХ,</w:t>
      </w:r>
    </w:p>
    <w:p>
      <w:pPr>
        <w:pStyle w:val="2"/>
        <w:jc w:val="center"/>
      </w:pPr>
      <w:r>
        <w:rPr>
          <w:sz w:val="20"/>
        </w:rPr>
        <w:t xml:space="preserve">В ОТНОШЕНИИ КОТОРЫХ ПРИНЯТЫ (ОТМЕНЕНЫ) РЕШЕНИЯ</w:t>
      </w:r>
    </w:p>
    <w:p>
      <w:pPr>
        <w:pStyle w:val="2"/>
        <w:jc w:val="center"/>
      </w:pPr>
      <w:r>
        <w:rPr>
          <w:sz w:val="20"/>
        </w:rPr>
        <w:t xml:space="preserve">О ЗАМОРАЖИВАНИИ ИХ ИМУЩЕСТВА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7" w:tooltip="Указ Президента РФ от 05.12.2022 N 877 &quot;О внесении изменений в Указ Президента Российской Федерации от 18 ноября 2015 г. N 562 &quot;О Межведомственной комиссии по противодействию финансированию терроризма&quot; и в Положение, утвержденное этим Указом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Президента РФ от 05.12.2022 N 877)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Минюст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ФСБ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ФНС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Федеральная пробирная палата.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Казначейство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Роскомнадзор.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Росреестр.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Банк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Федеральная палата адвокатов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Федеральная нотариальная палата.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Адвокатские палаты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Нотариальные палаты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Саморегулируемые организации аудиторов.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Госкорпорация "Росатом".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18.11.2015 N 562</w:t>
            <w:br/>
            <w:t>(ред. от 05.12.2022)</w:t>
            <w:br/>
            <w:t>"О Межведомственной комиссии по противодействию финансирован...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AFECD09438AD972C91C5F9A4E8869F3CDB5B88C20560282F947A0CD5E9EDDD7A2247924156021EA3FC3D7BCBCD73EDE63F154423CAAFD1KBT8I" TargetMode = "External"/>
	<Relationship Id="rId8" Type="http://schemas.openxmlformats.org/officeDocument/2006/relationships/hyperlink" Target="consultantplus://offline/ref=ABAFECD09438AD972C91C5F9A4E8869F3CD8588DC00260282F947A0CD5E9EDDD7A2247924156021EA3FC3D7BCBCD73EDE63F154423CAAFD1KBT8I" TargetMode = "External"/>
	<Relationship Id="rId9" Type="http://schemas.openxmlformats.org/officeDocument/2006/relationships/hyperlink" Target="consultantplus://offline/ref=ABAFECD09438AD972C91C5F9A4E8869F3CD85D8DC30660282F947A0CD5E9EDDD7A2247924156011CADFC3D7BCBCD73EDE63F154423CAAFD1KBT8I" TargetMode = "External"/>
	<Relationship Id="rId10" Type="http://schemas.openxmlformats.org/officeDocument/2006/relationships/hyperlink" Target="consultantplus://offline/ref=ABAFECD09438AD972C91C5F9A4E8869F3CD8588DC00260282F947A0CD5E9EDDD7A2247924156021EA2FC3D7BCBCD73EDE63F154423CAAFD1KBT8I" TargetMode = "External"/>
	<Relationship Id="rId11" Type="http://schemas.openxmlformats.org/officeDocument/2006/relationships/hyperlink" Target="consultantplus://offline/ref=ABAFECD09438AD972C91C5F9A4E8869F3CDB5B88C20560282F947A0CD5E9EDDD7A2247924156021EA3FC3D7BCBCD73EDE63F154423CAAFD1KBT8I" TargetMode = "External"/>
	<Relationship Id="rId12" Type="http://schemas.openxmlformats.org/officeDocument/2006/relationships/hyperlink" Target="consultantplus://offline/ref=ABAFECD09438AD972C91C5F9A4E8869F3CD8588DC00260282F947A0CD5E9EDDD7A2247924156021EADFC3D7BCBCD73EDE63F154423CAAFD1KBT8I" TargetMode = "External"/>
	<Relationship Id="rId13" Type="http://schemas.openxmlformats.org/officeDocument/2006/relationships/hyperlink" Target="consultantplus://offline/ref=ABAFECD09438AD972C91C5F9A4E8869F3CD85D8DC30660282F947A0CD5E9EDDD7A2247924156011CADFC3D7BCBCD73EDE63F154423CAAFD1KBT8I" TargetMode = "External"/>
	<Relationship Id="rId14" Type="http://schemas.openxmlformats.org/officeDocument/2006/relationships/hyperlink" Target="consultantplus://offline/ref=ABAFECD09438AD972C91C5F9A4E8869F3AD35C8BCF54372A7EC17409DDB9B7CD6C6B4A9B5F560000A7F76BK2T9I" TargetMode = "External"/>
	<Relationship Id="rId15" Type="http://schemas.openxmlformats.org/officeDocument/2006/relationships/hyperlink" Target="consultantplus://offline/ref=ABAFECD09438AD972C91C5F9A4E8869F3CD85D8DC30660282F947A0CD5E9EDDD7A2247924156011DA4FC3D7BCBCD73EDE63F154423CAAFD1KBT8I" TargetMode = "External"/>
	<Relationship Id="rId16" Type="http://schemas.openxmlformats.org/officeDocument/2006/relationships/hyperlink" Target="consultantplus://offline/ref=ABAFECD09438AD972C91C5F9A4E8869F3CDB5B88C20560282F947A0CD5E9EDDD7A2247924156021EA2FC3D7BCBCD73EDE63F154423CAAFD1KBT8I" TargetMode = "External"/>
	<Relationship Id="rId17" Type="http://schemas.openxmlformats.org/officeDocument/2006/relationships/hyperlink" Target="consultantplus://offline/ref=ABAFECD09438AD972C91C5F9A4E8869F3CD8588DC00260282F947A0CD5E9EDDD7A2247924156021EACFC3D7BCBCD73EDE63F154423CAAFD1KBT8I" TargetMode = "External"/>
	<Relationship Id="rId18" Type="http://schemas.openxmlformats.org/officeDocument/2006/relationships/hyperlink" Target="consultantplus://offline/ref=ABAFECD09438AD972C91C5F9A4E8869F3CD8588DC00260282F947A0CD5E9EDDD7A2247924156021FA5FC3D7BCBCD73EDE63F154423CAAFD1KBT8I" TargetMode = "External"/>
	<Relationship Id="rId19" Type="http://schemas.openxmlformats.org/officeDocument/2006/relationships/hyperlink" Target="consultantplus://offline/ref=ABAFECD09438AD972C91C5F9A4E8869F3CDB5B88C20560282F947A0CD5E9EDDD7A2247924156021EADFC3D7BCBCD73EDE63F154423CAAFD1KBT8I" TargetMode = "External"/>
	<Relationship Id="rId20" Type="http://schemas.openxmlformats.org/officeDocument/2006/relationships/hyperlink" Target="consultantplus://offline/ref=ABAFECD09438AD972C91C5F9A4E8869F3CD8588DC00260282F947A0CD5E9EDDD7A2247924156021FA7FC3D7BCBCD73EDE63F154423CAAFD1KBT8I" TargetMode = "External"/>
	<Relationship Id="rId21" Type="http://schemas.openxmlformats.org/officeDocument/2006/relationships/hyperlink" Target="consultantplus://offline/ref=ABAFECD09438AD972C91C5F9A4E8869F3CDB5C88C30B60282F947A0CD5E9EDDD7A2247924156021FA7FC3D7BCBCD73EDE63F154423CAAFD1KBT8I" TargetMode = "External"/>
	<Relationship Id="rId22" Type="http://schemas.openxmlformats.org/officeDocument/2006/relationships/hyperlink" Target="consultantplus://offline/ref=ABAFECD09438AD972C91C5F9A4E8869F3CD8588DC00260282F947A0CD5E9EDDD7A2247924156021FA6FC3D7BCBCD73EDE63F154423CAAFD1KBT8I" TargetMode = "External"/>
	<Relationship Id="rId23" Type="http://schemas.openxmlformats.org/officeDocument/2006/relationships/hyperlink" Target="consultantplus://offline/ref=ABAFECD09438AD972C91C5F9A4E8869F3CDB5B88C20560282F947A0CD5E9EDDD7A2247924156021FA5FC3D7BCBCD73EDE63F154423CAAFD1KBT8I" TargetMode = "External"/>
	<Relationship Id="rId24" Type="http://schemas.openxmlformats.org/officeDocument/2006/relationships/hyperlink" Target="consultantplus://offline/ref=ABAFECD09438AD972C91C5F9A4E8869F3CD8588DC00260282F947A0CD5E9EDDD7A2247924156021FA0FC3D7BCBCD73EDE63F154423CAAFD1KBT8I" TargetMode = "External"/>
	<Relationship Id="rId25" Type="http://schemas.openxmlformats.org/officeDocument/2006/relationships/hyperlink" Target="consultantplus://offline/ref=ABAFECD09438AD972C91C5F9A4E8869F3CD8588DC00260282F947A0CD5E9EDDD7A2247924156021FA2FC3D7BCBCD73EDE63F154423CAAFD1KBT8I" TargetMode = "External"/>
	<Relationship Id="rId26" Type="http://schemas.openxmlformats.org/officeDocument/2006/relationships/hyperlink" Target="consultantplus://offline/ref=ABAFECD09438AD972C91C5F9A4E8869F3CDB5B88C20560282F947A0CD5E9EDDD7A2247924156021FA4FC3D7BCBCD73EDE63F154423CAAFD1KBT8I" TargetMode = "External"/>
	<Relationship Id="rId27" Type="http://schemas.openxmlformats.org/officeDocument/2006/relationships/hyperlink" Target="consultantplus://offline/ref=ABAFECD09438AD972C91C5F9A4E8869F3CD8588DC00260282F947A0CD5E9EDDD7A2247924156021FACFC3D7BCBCD73EDE63F154423CAAFD1KBT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18.11.2015 N 562
(ред. от 05.12.2022)
"О Межведомственной комиссии по противодействию финансированию терроризма"
(вместе с "Положением о Межведомственной комиссии по противодействию финансированию терроризма")</dc:title>
  <dcterms:created xsi:type="dcterms:W3CDTF">2023-02-08T08:19:08Z</dcterms:created>
</cp:coreProperties>
</file>