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25" w:rsidRPr="00AB6B25" w:rsidRDefault="00AB6B25" w:rsidP="00AB6B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B25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Аппарат</w:t>
      </w:r>
      <w:r w:rsidR="003C55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Антитеррористической</w:t>
      </w:r>
      <w:r w:rsidR="003C55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комиссии</w:t>
      </w:r>
      <w:r w:rsidR="003C55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Орловской</w:t>
      </w:r>
      <w:r w:rsidR="003C55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6B2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</w:t>
      </w:r>
    </w:p>
    <w:p w:rsidR="00AB6B25" w:rsidRPr="00AB6B25" w:rsidRDefault="00AB6B25" w:rsidP="00AB6B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6B25" w:rsidRPr="00AB6B25" w:rsidRDefault="00AB6B25" w:rsidP="00AB6B25">
      <w:pPr>
        <w:keepNext/>
        <w:widowControl w:val="0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ind w:right="17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6B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ОДОБРЕНО</w:t>
      </w:r>
    </w:p>
    <w:p w:rsidR="00AA08E4" w:rsidRDefault="00AB6B25" w:rsidP="00AB6B25">
      <w:pPr>
        <w:spacing w:after="0" w:line="240" w:lineRule="auto"/>
        <w:ind w:right="176"/>
        <w:jc w:val="right"/>
        <w:rPr>
          <w:rFonts w:ascii="Times New Roman" w:hAnsi="Times New Roman" w:cs="Times New Roman"/>
          <w:lang w:eastAsia="en-US"/>
        </w:rPr>
      </w:pPr>
      <w:r w:rsidRPr="00AB6B25">
        <w:rPr>
          <w:rFonts w:ascii="Times New Roman" w:hAnsi="Times New Roman" w:cs="Times New Roman"/>
          <w:lang w:eastAsia="en-US"/>
        </w:rPr>
        <w:t>протоколом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Pr="00AB6B25">
        <w:rPr>
          <w:rFonts w:ascii="Times New Roman" w:hAnsi="Times New Roman" w:cs="Times New Roman"/>
          <w:lang w:eastAsia="en-US"/>
        </w:rPr>
        <w:t>заседания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Pr="00AB6B25">
        <w:rPr>
          <w:rFonts w:ascii="Times New Roman" w:hAnsi="Times New Roman" w:cs="Times New Roman"/>
          <w:lang w:eastAsia="en-US"/>
        </w:rPr>
        <w:t>Экспертного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Pr="00AB6B25">
        <w:rPr>
          <w:rFonts w:ascii="Times New Roman" w:hAnsi="Times New Roman" w:cs="Times New Roman"/>
          <w:lang w:eastAsia="en-US"/>
        </w:rPr>
        <w:t>совета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Pr="00AB6B25">
        <w:rPr>
          <w:rFonts w:ascii="Times New Roman" w:hAnsi="Times New Roman" w:cs="Times New Roman"/>
          <w:lang w:eastAsia="en-US"/>
        </w:rPr>
        <w:br/>
      </w:r>
      <w:r w:rsidR="00AA08E4" w:rsidRPr="00AA08E4">
        <w:rPr>
          <w:rFonts w:ascii="Times New Roman" w:hAnsi="Times New Roman" w:cs="Times New Roman"/>
          <w:lang w:eastAsia="en-US"/>
        </w:rPr>
        <w:t>по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="00AA08E4" w:rsidRPr="00AA08E4">
        <w:rPr>
          <w:rFonts w:ascii="Times New Roman" w:hAnsi="Times New Roman" w:cs="Times New Roman"/>
          <w:lang w:eastAsia="en-US"/>
        </w:rPr>
        <w:t>выработке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="00AA08E4" w:rsidRPr="00AA08E4">
        <w:rPr>
          <w:rFonts w:ascii="Times New Roman" w:hAnsi="Times New Roman" w:cs="Times New Roman"/>
          <w:lang w:eastAsia="en-US"/>
        </w:rPr>
        <w:t>информационной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="00AA08E4" w:rsidRPr="00AA08E4">
        <w:rPr>
          <w:rFonts w:ascii="Times New Roman" w:hAnsi="Times New Roman" w:cs="Times New Roman"/>
          <w:lang w:eastAsia="en-US"/>
        </w:rPr>
        <w:t>политики</w:t>
      </w:r>
      <w:r w:rsidR="00AA08E4">
        <w:rPr>
          <w:rFonts w:ascii="Times New Roman" w:hAnsi="Times New Roman" w:cs="Times New Roman"/>
          <w:lang w:eastAsia="en-US"/>
        </w:rPr>
        <w:br/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="00AA08E4" w:rsidRPr="00AA08E4">
        <w:rPr>
          <w:rFonts w:ascii="Times New Roman" w:hAnsi="Times New Roman" w:cs="Times New Roman"/>
          <w:lang w:eastAsia="en-US"/>
        </w:rPr>
        <w:t>в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="00AA08E4" w:rsidRPr="00AA08E4">
        <w:rPr>
          <w:rFonts w:ascii="Times New Roman" w:hAnsi="Times New Roman" w:cs="Times New Roman"/>
          <w:lang w:eastAsia="en-US"/>
        </w:rPr>
        <w:t>сфере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="00AA08E4" w:rsidRPr="00AA08E4">
        <w:rPr>
          <w:rFonts w:ascii="Times New Roman" w:hAnsi="Times New Roman" w:cs="Times New Roman"/>
          <w:lang w:eastAsia="en-US"/>
        </w:rPr>
        <w:t>профилактики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="00AA08E4" w:rsidRPr="00AA08E4">
        <w:rPr>
          <w:rFonts w:ascii="Times New Roman" w:hAnsi="Times New Roman" w:cs="Times New Roman"/>
          <w:lang w:eastAsia="en-US"/>
        </w:rPr>
        <w:t>экстремизма</w:t>
      </w:r>
      <w:r w:rsidR="003C55F7">
        <w:rPr>
          <w:rFonts w:ascii="Times New Roman" w:hAnsi="Times New Roman" w:cs="Times New Roman"/>
          <w:lang w:eastAsia="en-US"/>
        </w:rPr>
        <w:t xml:space="preserve"> </w:t>
      </w:r>
    </w:p>
    <w:p w:rsidR="00AB6B25" w:rsidRPr="00AB6B25" w:rsidRDefault="00AA08E4" w:rsidP="00AB6B25">
      <w:pPr>
        <w:spacing w:after="0" w:line="240" w:lineRule="auto"/>
        <w:ind w:right="176"/>
        <w:jc w:val="right"/>
        <w:rPr>
          <w:rFonts w:cs="Times New Roman"/>
          <w:lang w:eastAsia="en-US"/>
        </w:rPr>
      </w:pPr>
      <w:r w:rsidRPr="00AA08E4">
        <w:rPr>
          <w:rFonts w:ascii="Times New Roman" w:hAnsi="Times New Roman" w:cs="Times New Roman"/>
          <w:lang w:eastAsia="en-US"/>
        </w:rPr>
        <w:t>и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Pr="00AA08E4">
        <w:rPr>
          <w:rFonts w:ascii="Times New Roman" w:hAnsi="Times New Roman" w:cs="Times New Roman"/>
          <w:lang w:eastAsia="en-US"/>
        </w:rPr>
        <w:t>терроризма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Pr="00AA08E4">
        <w:rPr>
          <w:rFonts w:ascii="Times New Roman" w:hAnsi="Times New Roman" w:cs="Times New Roman"/>
          <w:lang w:eastAsia="en-US"/>
        </w:rPr>
        <w:t>в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Pr="00AA08E4">
        <w:rPr>
          <w:rFonts w:ascii="Times New Roman" w:hAnsi="Times New Roman" w:cs="Times New Roman"/>
          <w:lang w:eastAsia="en-US"/>
        </w:rPr>
        <w:t>Орловской</w:t>
      </w:r>
      <w:r w:rsidR="003C55F7">
        <w:rPr>
          <w:rFonts w:ascii="Times New Roman" w:hAnsi="Times New Roman" w:cs="Times New Roman"/>
          <w:lang w:eastAsia="en-US"/>
        </w:rPr>
        <w:t xml:space="preserve"> </w:t>
      </w:r>
      <w:r w:rsidRPr="00AA08E4">
        <w:rPr>
          <w:rFonts w:ascii="Times New Roman" w:hAnsi="Times New Roman" w:cs="Times New Roman"/>
          <w:lang w:eastAsia="en-US"/>
        </w:rPr>
        <w:t>области</w:t>
      </w:r>
      <w:r w:rsidR="003C55F7">
        <w:rPr>
          <w:rFonts w:ascii="Times New Roman" w:hAnsi="Times New Roman" w:cs="Times New Roman"/>
          <w:lang w:eastAsia="en-US"/>
        </w:rPr>
        <w:t xml:space="preserve"> </w:t>
      </w:r>
    </w:p>
    <w:p w:rsidR="00AB6B25" w:rsidRPr="00AB6B25" w:rsidRDefault="00AB6B25" w:rsidP="00AB6B25">
      <w:pPr>
        <w:spacing w:after="0" w:line="240" w:lineRule="auto"/>
        <w:ind w:right="176"/>
        <w:jc w:val="right"/>
        <w:rPr>
          <w:rFonts w:cs="Times New Roman"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>от</w:t>
      </w:r>
      <w:r w:rsidR="003C55F7">
        <w:rPr>
          <w:rFonts w:ascii="Times New Roman" w:hAnsi="Times New Roman" w:cs="Times New Roman"/>
          <w:i/>
          <w:lang w:eastAsia="en-US"/>
        </w:rPr>
        <w:t xml:space="preserve"> </w:t>
      </w:r>
      <w:r>
        <w:rPr>
          <w:rFonts w:ascii="Times New Roman" w:hAnsi="Times New Roman" w:cs="Times New Roman"/>
          <w:i/>
          <w:lang w:eastAsia="en-US"/>
        </w:rPr>
        <w:t>21</w:t>
      </w:r>
      <w:r w:rsidR="003C55F7">
        <w:rPr>
          <w:rFonts w:ascii="Times New Roman" w:hAnsi="Times New Roman" w:cs="Times New Roman"/>
          <w:i/>
          <w:lang w:eastAsia="en-US"/>
        </w:rPr>
        <w:t xml:space="preserve"> </w:t>
      </w:r>
      <w:r>
        <w:rPr>
          <w:rFonts w:ascii="Times New Roman" w:hAnsi="Times New Roman" w:cs="Times New Roman"/>
          <w:i/>
          <w:lang w:eastAsia="en-US"/>
        </w:rPr>
        <w:t>октября</w:t>
      </w:r>
      <w:r w:rsidR="003C55F7">
        <w:rPr>
          <w:rFonts w:ascii="Times New Roman" w:hAnsi="Times New Roman" w:cs="Times New Roman"/>
          <w:i/>
          <w:lang w:eastAsia="en-US"/>
        </w:rPr>
        <w:t xml:space="preserve"> </w:t>
      </w:r>
      <w:r>
        <w:rPr>
          <w:rFonts w:ascii="Times New Roman" w:hAnsi="Times New Roman" w:cs="Times New Roman"/>
          <w:i/>
          <w:lang w:eastAsia="en-US"/>
        </w:rPr>
        <w:t>2022</w:t>
      </w:r>
      <w:r w:rsidR="003C55F7">
        <w:rPr>
          <w:rFonts w:ascii="Times New Roman" w:hAnsi="Times New Roman" w:cs="Times New Roman"/>
          <w:i/>
          <w:lang w:eastAsia="en-US"/>
        </w:rPr>
        <w:t xml:space="preserve"> </w:t>
      </w:r>
      <w:r w:rsidRPr="00AB6B25">
        <w:rPr>
          <w:rFonts w:ascii="Times New Roman" w:hAnsi="Times New Roman" w:cs="Times New Roman"/>
          <w:i/>
          <w:lang w:eastAsia="en-US"/>
        </w:rPr>
        <w:t>года</w:t>
      </w:r>
    </w:p>
    <w:p w:rsidR="008B2A23" w:rsidRPr="008B2A23" w:rsidRDefault="008B2A23" w:rsidP="008B2A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224F" w:rsidRPr="00E3224F" w:rsidRDefault="00377571" w:rsidP="00E322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Методические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рекомендации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15440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15440">
        <w:rPr>
          <w:rFonts w:ascii="Times New Roman" w:eastAsia="Times New Roman" w:hAnsi="Times New Roman" w:cs="Times New Roman"/>
          <w:b/>
          <w:sz w:val="32"/>
          <w:szCs w:val="32"/>
        </w:rPr>
        <w:t>организации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15440">
        <w:rPr>
          <w:rFonts w:ascii="Times New Roman" w:eastAsia="Times New Roman" w:hAnsi="Times New Roman" w:cs="Times New Roman"/>
          <w:b/>
          <w:sz w:val="32"/>
          <w:szCs w:val="32"/>
        </w:rPr>
        <w:t>профилактической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15440">
        <w:rPr>
          <w:rFonts w:ascii="Times New Roman" w:eastAsia="Times New Roman" w:hAnsi="Times New Roman" w:cs="Times New Roman"/>
          <w:b/>
          <w:sz w:val="32"/>
          <w:szCs w:val="32"/>
        </w:rPr>
        <w:t>работы,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15440">
        <w:rPr>
          <w:rFonts w:ascii="Times New Roman" w:eastAsia="Times New Roman" w:hAnsi="Times New Roman" w:cs="Times New Roman"/>
          <w:b/>
          <w:sz w:val="32"/>
          <w:szCs w:val="32"/>
        </w:rPr>
        <w:t>направленной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15440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15440">
        <w:rPr>
          <w:rFonts w:ascii="Times New Roman" w:eastAsia="Times New Roman" w:hAnsi="Times New Roman" w:cs="Times New Roman"/>
          <w:b/>
          <w:sz w:val="32"/>
          <w:szCs w:val="32"/>
        </w:rPr>
        <w:t>недопущение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распространения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недостоверной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информации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мерах,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принимаемых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органами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власти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обеспечению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безопасности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граждан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ходе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D62C8">
        <w:rPr>
          <w:rFonts w:ascii="Times New Roman" w:eastAsia="Times New Roman" w:hAnsi="Times New Roman" w:cs="Times New Roman"/>
          <w:b/>
          <w:sz w:val="32"/>
          <w:szCs w:val="32"/>
        </w:rPr>
        <w:t>проведения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D0CE5" w:rsidRPr="004D0CE5">
        <w:rPr>
          <w:rFonts w:ascii="Times New Roman" w:eastAsia="Times New Roman" w:hAnsi="Times New Roman" w:cs="Times New Roman"/>
          <w:b/>
          <w:sz w:val="32"/>
          <w:szCs w:val="32"/>
        </w:rPr>
        <w:t>специальной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D0CE5" w:rsidRPr="004D0CE5">
        <w:rPr>
          <w:rFonts w:ascii="Times New Roman" w:eastAsia="Times New Roman" w:hAnsi="Times New Roman" w:cs="Times New Roman"/>
          <w:b/>
          <w:sz w:val="32"/>
          <w:szCs w:val="32"/>
        </w:rPr>
        <w:t>военной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D0CE5" w:rsidRPr="004D0CE5">
        <w:rPr>
          <w:rFonts w:ascii="Times New Roman" w:eastAsia="Times New Roman" w:hAnsi="Times New Roman" w:cs="Times New Roman"/>
          <w:b/>
          <w:sz w:val="32"/>
          <w:szCs w:val="32"/>
        </w:rPr>
        <w:t>операции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33620">
        <w:rPr>
          <w:rFonts w:ascii="Times New Roman" w:eastAsia="Times New Roman" w:hAnsi="Times New Roman" w:cs="Times New Roman"/>
          <w:b/>
          <w:bCs/>
          <w:sz w:val="32"/>
          <w:szCs w:val="32"/>
        </w:rPr>
        <w:t>Вооруженными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33620" w:rsidRPr="00833620">
        <w:rPr>
          <w:rFonts w:ascii="Times New Roman" w:eastAsia="Times New Roman" w:hAnsi="Times New Roman" w:cs="Times New Roman"/>
          <w:b/>
          <w:bCs/>
          <w:sz w:val="32"/>
          <w:szCs w:val="32"/>
        </w:rPr>
        <w:t>Сил</w:t>
      </w:r>
      <w:r w:rsidR="00833620">
        <w:rPr>
          <w:rFonts w:ascii="Times New Roman" w:eastAsia="Times New Roman" w:hAnsi="Times New Roman" w:cs="Times New Roman"/>
          <w:b/>
          <w:bCs/>
          <w:sz w:val="32"/>
          <w:szCs w:val="32"/>
        </w:rPr>
        <w:t>ами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33620" w:rsidRPr="00833620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Российской</w:t>
      </w:r>
      <w:r w:rsidR="003C55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33620" w:rsidRPr="00833620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Федерации</w:t>
      </w:r>
      <w:r w:rsidR="00E3224F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003C55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055E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E3224F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003C55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3224F">
        <w:rPr>
          <w:rFonts w:ascii="Times New Roman" w:eastAsia="Times New Roman" w:hAnsi="Times New Roman" w:cs="Times New Roman"/>
          <w:b/>
          <w:bCs/>
          <w:sz w:val="32"/>
          <w:szCs w:val="32"/>
        </w:rPr>
        <w:t>также</w:t>
      </w:r>
      <w:r w:rsidR="003C55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3224F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3C55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3224F">
        <w:rPr>
          <w:rFonts w:ascii="Times New Roman" w:eastAsia="Times New Roman" w:hAnsi="Times New Roman" w:cs="Times New Roman"/>
          <w:b/>
          <w:bCs/>
          <w:sz w:val="32"/>
          <w:szCs w:val="32"/>
        </w:rPr>
        <w:t>проведении</w:t>
      </w:r>
      <w:r w:rsidR="003C55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3224F" w:rsidRPr="00E3224F">
        <w:rPr>
          <w:rFonts w:ascii="Times New Roman" w:eastAsia="Times New Roman" w:hAnsi="Times New Roman" w:cs="Times New Roman"/>
          <w:b/>
          <w:bCs/>
          <w:sz w:val="32"/>
          <w:szCs w:val="32"/>
        </w:rPr>
        <w:t>мобилизационных</w:t>
      </w:r>
      <w:r w:rsidR="003C55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3224F" w:rsidRPr="00E3224F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мероприятий</w:t>
      </w:r>
      <w:r w:rsidR="003C55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23232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E3224F" w:rsidRPr="00E3224F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r w:rsidR="003C55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3224F" w:rsidRPr="00E3224F"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территории</w:t>
      </w:r>
      <w:r w:rsidR="003C55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3224F" w:rsidRPr="00E3224F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Российской</w:t>
      </w:r>
      <w:r w:rsidR="003C55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3224F" w:rsidRPr="00E3224F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Федерации</w:t>
      </w:r>
    </w:p>
    <w:p w:rsidR="00E47BAC" w:rsidRPr="00F34B35" w:rsidRDefault="00E47BAC" w:rsidP="0037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B3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конца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пользователями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распространяется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соответствующая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Украине,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5E5" w:rsidRPr="00F34B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5E5" w:rsidRPr="00F34B3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5E5" w:rsidRPr="00F34B3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55E5" w:rsidRPr="00F34B35">
        <w:rPr>
          <w:rFonts w:ascii="Times New Roman" w:eastAsia="Times New Roman" w:hAnsi="Times New Roman" w:cs="Times New Roman"/>
          <w:bCs/>
          <w:sz w:val="28"/>
          <w:szCs w:val="28"/>
        </w:rPr>
        <w:t>проведении</w:t>
      </w:r>
      <w:r w:rsidR="003C55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55E5" w:rsidRPr="00F34B35">
        <w:rPr>
          <w:rFonts w:ascii="Times New Roman" w:eastAsia="Times New Roman" w:hAnsi="Times New Roman" w:cs="Times New Roman"/>
          <w:bCs/>
          <w:sz w:val="28"/>
          <w:szCs w:val="28"/>
        </w:rPr>
        <w:t>мобилизационных</w:t>
      </w:r>
      <w:r w:rsidR="003C55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55E5" w:rsidRPr="00F34B35">
        <w:rPr>
          <w:rFonts w:ascii="Times New Roman" w:eastAsia="Times New Roman" w:hAnsi="Times New Roman" w:cs="Times New Roman"/>
          <w:bCs/>
          <w:sz w:val="28"/>
          <w:szCs w:val="28"/>
        </w:rPr>
        <w:t>мероприятий</w:t>
      </w:r>
      <w:r w:rsidR="003C55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55E5" w:rsidRPr="00F34B35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55E5" w:rsidRPr="00F34B35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3C55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55E5" w:rsidRPr="00F34B35">
        <w:rPr>
          <w:rFonts w:ascii="Times New Roman" w:eastAsia="Times New Roman" w:hAnsi="Times New Roman" w:cs="Times New Roman"/>
          <w:bCs/>
          <w:sz w:val="28"/>
          <w:szCs w:val="28"/>
        </w:rPr>
        <w:t>Российской</w:t>
      </w:r>
      <w:r w:rsidR="003C55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55E5" w:rsidRPr="00F34B35"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  <w:r w:rsidR="003055E5" w:rsidRPr="00F34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BAC" w:rsidRPr="00F34B35" w:rsidRDefault="00E47BAC" w:rsidP="00E4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B35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недостоверной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видом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достоверной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повлечь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необоснованный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напряженности,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волнения,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способные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00FB">
        <w:rPr>
          <w:rFonts w:ascii="Times New Roman" w:eastAsia="Times New Roman" w:hAnsi="Times New Roman" w:cs="Times New Roman"/>
          <w:sz w:val="28"/>
          <w:szCs w:val="28"/>
        </w:rPr>
        <w:t>ыз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следствие,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угрозу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неопределенного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нанесения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имуществу.</w:t>
      </w:r>
    </w:p>
    <w:p w:rsidR="00E47BAC" w:rsidRDefault="00E47BAC" w:rsidP="00E4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B35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Украины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неправил</w:t>
      </w:r>
      <w:r w:rsidR="00E3224F" w:rsidRPr="00F34B35">
        <w:rPr>
          <w:rFonts w:ascii="Times New Roman" w:eastAsia="Times New Roman" w:hAnsi="Times New Roman" w:cs="Times New Roman"/>
          <w:sz w:val="28"/>
          <w:szCs w:val="28"/>
        </w:rPr>
        <w:t>ьных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24F" w:rsidRPr="00F34B35">
        <w:rPr>
          <w:rFonts w:ascii="Times New Roman" w:eastAsia="Times New Roman" w:hAnsi="Times New Roman" w:cs="Times New Roman"/>
          <w:sz w:val="28"/>
          <w:szCs w:val="28"/>
        </w:rPr>
        <w:t>выводов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B35">
        <w:rPr>
          <w:rFonts w:ascii="Times New Roman" w:eastAsia="Times New Roman" w:hAnsi="Times New Roman" w:cs="Times New Roman"/>
          <w:sz w:val="28"/>
          <w:szCs w:val="28"/>
        </w:rPr>
        <w:br/>
      </w:r>
      <w:r w:rsidR="00E3224F" w:rsidRPr="00F34B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24F" w:rsidRPr="00F34B3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24F" w:rsidRPr="00F34B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24F" w:rsidRPr="00F34B35">
        <w:rPr>
          <w:rFonts w:ascii="Times New Roman" w:eastAsia="Times New Roman" w:hAnsi="Times New Roman" w:cs="Times New Roman"/>
          <w:sz w:val="28"/>
          <w:szCs w:val="28"/>
        </w:rPr>
        <w:t>задачах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24F" w:rsidRPr="00F34B35">
        <w:rPr>
          <w:rFonts w:ascii="Times New Roman" w:eastAsia="Times New Roman" w:hAnsi="Times New Roman" w:cs="Times New Roman"/>
          <w:sz w:val="28"/>
          <w:szCs w:val="28"/>
        </w:rPr>
        <w:t>Вооруженных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24F" w:rsidRPr="00F34B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24F" w:rsidRPr="00F34B3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24F" w:rsidRPr="00F34B3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FB">
        <w:rPr>
          <w:rFonts w:ascii="Times New Roman" w:eastAsia="Times New Roman" w:hAnsi="Times New Roman" w:cs="Times New Roman"/>
          <w:sz w:val="28"/>
          <w:szCs w:val="28"/>
        </w:rPr>
        <w:t>зоне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F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FB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FB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FB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спровоцировать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противоправных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причинению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154">
        <w:rPr>
          <w:rFonts w:ascii="Times New Roman" w:eastAsia="Times New Roman" w:hAnsi="Times New Roman" w:cs="Times New Roman"/>
          <w:sz w:val="28"/>
          <w:szCs w:val="28"/>
        </w:rPr>
        <w:br/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B35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797BB3" w:rsidRDefault="007F201B" w:rsidP="0079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201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экстремизма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терроризма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недопущению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недостоверной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мерах,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Вооруженными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мобилизационных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предлагают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существлять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профилактические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CD3">
        <w:rPr>
          <w:rFonts w:ascii="Times New Roman" w:eastAsia="Times New Roman" w:hAnsi="Times New Roman" w:cs="Times New Roman"/>
          <w:sz w:val="28"/>
          <w:szCs w:val="28"/>
        </w:rPr>
        <w:br/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формах: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proofErr w:type="gramEnd"/>
      <w:r w:rsidRPr="007F20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201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круглых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столов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научно-представи</w:t>
      </w:r>
      <w:r>
        <w:rPr>
          <w:rFonts w:ascii="Times New Roman" w:eastAsia="Times New Roman" w:hAnsi="Times New Roman" w:cs="Times New Roman"/>
          <w:sz w:val="28"/>
          <w:szCs w:val="28"/>
        </w:rPr>
        <w:t>тельских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специализированной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6F0">
        <w:rPr>
          <w:rFonts w:ascii="Times New Roman" w:eastAsia="Times New Roman" w:hAnsi="Times New Roman" w:cs="Times New Roman"/>
          <w:sz w:val="28"/>
          <w:szCs w:val="28"/>
        </w:rPr>
        <w:br/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постов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сетях;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5D0" w:rsidRPr="00DE4A7F">
        <w:rPr>
          <w:rFonts w:ascii="Times New Roman" w:eastAsia="Times New Roman" w:hAnsi="Times New Roman" w:cs="Times New Roman"/>
          <w:sz w:val="28"/>
          <w:szCs w:val="28"/>
        </w:rPr>
        <w:t xml:space="preserve">выявления материалов с </w:t>
      </w:r>
      <w:r w:rsidR="009A65D0" w:rsidRPr="00DE4A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недостоверной информацией в </w:t>
      </w:r>
      <w:r w:rsidR="00907968" w:rsidRPr="00DE4A7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информационно-телекоммуникационных сетях </w:t>
      </w:r>
      <w:r w:rsidR="009A65D0" w:rsidRPr="00DE4A7F">
        <w:rPr>
          <w:rFonts w:ascii="Times New Roman" w:eastAsia="Times New Roman" w:hAnsi="Times New Roman" w:cs="Times New Roman"/>
          <w:sz w:val="28"/>
          <w:szCs w:val="28"/>
        </w:rPr>
        <w:t xml:space="preserve">с отправкой их в соответствующие контролирующие органы, </w:t>
      </w:r>
      <w:r w:rsidR="00A24A54" w:rsidRPr="00DE4A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65D0" w:rsidRPr="00DE4A7F">
        <w:rPr>
          <w:rFonts w:ascii="Times New Roman" w:eastAsia="Times New Roman" w:hAnsi="Times New Roman" w:cs="Times New Roman"/>
          <w:sz w:val="28"/>
          <w:szCs w:val="28"/>
        </w:rPr>
        <w:t xml:space="preserve"> так же размещением комментариев с альтернативной точкой зрения</w:t>
      </w:r>
      <w:r w:rsidR="00883CC9" w:rsidRPr="00DE4A7F">
        <w:rPr>
          <w:rFonts w:ascii="Times New Roman" w:eastAsia="Times New Roman" w:hAnsi="Times New Roman" w:cs="Times New Roman"/>
          <w:sz w:val="28"/>
          <w:szCs w:val="28"/>
        </w:rPr>
        <w:t xml:space="preserve"> и ссылками на достоверные источники</w:t>
      </w:r>
      <w:r w:rsidR="009A65D0" w:rsidRPr="00DE4A7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9A65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адресной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подверженных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вероятности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вовлечения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вышеуказанной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недостоверной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 w:rsidRPr="00797BB3">
        <w:rPr>
          <w:rFonts w:ascii="Times New Roman" w:eastAsia="Times New Roman" w:hAnsi="Times New Roman" w:cs="Times New Roman"/>
          <w:sz w:val="28"/>
          <w:szCs w:val="28"/>
        </w:rPr>
        <w:t>институтами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 w:rsidRPr="00797BB3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 w:rsidRPr="00797BB3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01B" w:rsidRDefault="007F201B" w:rsidP="007F2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профилактической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обозначенных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5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разъяснять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сведения: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01B" w:rsidRDefault="007F201B" w:rsidP="007F2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ветственности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недостоверной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мерах,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Вооруженными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мобилизационных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7F201B" w:rsidRPr="007F201B" w:rsidRDefault="007F201B" w:rsidP="007F2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содержательных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формальных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показателях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B3">
        <w:rPr>
          <w:rFonts w:ascii="Times New Roman" w:eastAsia="Times New Roman" w:hAnsi="Times New Roman" w:cs="Times New Roman"/>
          <w:sz w:val="28"/>
          <w:szCs w:val="28"/>
        </w:rPr>
        <w:t>(марке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рах),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недостоверной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мерах,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Вооруженными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мобилизационных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1B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7F201B" w:rsidRPr="00F34B35" w:rsidRDefault="00A6185E" w:rsidP="007F2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тветственность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недостоверной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CD3">
        <w:rPr>
          <w:rFonts w:ascii="Times New Roman" w:eastAsia="Times New Roman" w:hAnsi="Times New Roman" w:cs="Times New Roman"/>
          <w:sz w:val="28"/>
          <w:szCs w:val="28"/>
        </w:rPr>
        <w:br/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мерах,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Вооруженными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мобилизационных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регламентируется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1B" w:rsidRPr="007F201B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актами:</w:t>
      </w:r>
    </w:p>
    <w:p w:rsidR="00E47BAC" w:rsidRDefault="00E47BAC" w:rsidP="00E47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proofErr w:type="gramStart"/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Федеральным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законом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3224F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4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3224F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марта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3224F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2022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3224F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№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32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-ФЗ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внесении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изменений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Уголовный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кодекс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31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151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 w:rsidRP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Уголовно-процессуально</w:t>
      </w:r>
      <w:r w:rsid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кодекса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Федерации»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введена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207.3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Уголовного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кодекса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Публичное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распространение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заведомо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ложной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использовании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Вооруженных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Сил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исполнении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государственными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органами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своих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5534C"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полномочий</w:t>
      </w:r>
      <w:r w:rsid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предусматривающая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уголовную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ответственность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публичное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распространение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заведомо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ложной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</w:t>
      </w:r>
      <w:proofErr w:type="gram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gramStart"/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исполнении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государственными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органами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3224F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3224F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том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числе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Вооруженными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Силами,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своих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полномочий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пределами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территории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3224F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3224F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целях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защиты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интересов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3224F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3224F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ее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граждан,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поддержания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международного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мира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безопасности.</w:t>
      </w:r>
      <w:proofErr w:type="gram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Санкцией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данной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предусмотрено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наказание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виде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лишения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свободы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сроком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10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лет.</w:t>
      </w:r>
    </w:p>
    <w:p w:rsidR="0075534C" w:rsidRDefault="0075534C" w:rsidP="00E47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убликации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средствах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массовой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социальных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сетях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мессенджерах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действиях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Вооруженных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ил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органов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государственной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власти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без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официального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>подтверждения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могут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расцениваться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как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заведомо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ложная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информация,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если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размещены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без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указания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оценочный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характер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таких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сведений.</w:t>
      </w:r>
    </w:p>
    <w:p w:rsidR="0075534C" w:rsidRPr="00F34B35" w:rsidRDefault="0075534C" w:rsidP="00E47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Наличие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поста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публичном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доступе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является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основанием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для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привлечения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уголовной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ответственности.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Возможность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прочитать,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proofErr w:type="spellStart"/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пролайкать</w:t>
      </w:r>
      <w:proofErr w:type="spellEnd"/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»,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proofErr w:type="spellStart"/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зарепостить</w:t>
      </w:r>
      <w:proofErr w:type="spellEnd"/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недостоверные,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дискредитирующие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сведения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Вооруженных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Силах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посольствах,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прокуратуре,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Росгвардии,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МЧС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других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ведомствах,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размещенные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том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числе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5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марта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2022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означает,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что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подпадает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состав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5534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преступления.</w:t>
      </w:r>
    </w:p>
    <w:p w:rsidR="00423232" w:rsidRPr="00F34B35" w:rsidRDefault="00A6185E" w:rsidP="00423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случае</w:t>
      </w:r>
      <w:proofErr w:type="gramStart"/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proofErr w:type="gram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если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распространении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spellStart"/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фейка</w:t>
      </w:r>
      <w:proofErr w:type="spell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использовалось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служебное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положение,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также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если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преступление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было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совершено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группой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лиц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или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группой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лиц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«с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искусственным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созданием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доказательств»,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наказание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составит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пяти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десяти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лет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лишения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свободы.</w:t>
      </w:r>
    </w:p>
    <w:p w:rsidR="00423232" w:rsidRPr="00F34B35" w:rsidRDefault="00794F4F" w:rsidP="00423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Кроме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того,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соответствии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пунктом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3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207.3.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Уголовного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кодекса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случае,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если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заведомо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ложная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повлекла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собой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тяжкие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последствия,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предусмотрено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наказание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10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15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лет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лишения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2323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свободы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лишением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права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занимать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определенные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должности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или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заниматься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определенной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деятельностью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срок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пяти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794F4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лет.</w:t>
      </w:r>
    </w:p>
    <w:p w:rsidR="00E47BAC" w:rsidRPr="00F34B35" w:rsidRDefault="00E47BAC" w:rsidP="00E47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proofErr w:type="gramStart"/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Отдельно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стоит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упомянуть,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что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Федеральным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законом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501CE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7D23F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4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марта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2022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№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31-ФЗ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Кодекс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="00E71697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административных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правонарушениях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введена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20.3.3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Публичные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действия,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направленные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дискредитацию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использования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Вооруженных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Сил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целях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защиты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интересов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ее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граждан,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поддержания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международного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мира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безопасности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или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исполнения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государственными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органами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своих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полномочий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указанных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целях</w:t>
      </w:r>
      <w:r w:rsid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дусматривающая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административную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ответственность</w:t>
      </w:r>
      <w:proofErr w:type="gram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публичные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действия,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направленные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дискредитацию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исполнения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Вооруженными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Силами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другими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госорганами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своих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полномочий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пределами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совершение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указанных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действий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санкцией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данной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предусмотрено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наказание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виде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штрафа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размере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gramStart"/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млн</w:t>
      </w:r>
      <w:proofErr w:type="gram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рублей.</w:t>
      </w:r>
    </w:p>
    <w:p w:rsidR="00E47BAC" w:rsidRPr="00F34B35" w:rsidRDefault="00E47BAC" w:rsidP="00E47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proofErr w:type="gramStart"/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Повторное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совершение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таких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действий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влечет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уголовную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ответ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ственность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соответствии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статьей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280.3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Уголовного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кодекса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Публичные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действия,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направленные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дискредитацию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использования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Вооруженных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Сил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целях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защиты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интересов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ее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граждан,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поддержания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международного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мира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безопасности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или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исполнения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государственными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органами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своих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полномочий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указанных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5C4E" w:rsidRP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целях</w:t>
      </w:r>
      <w:r w:rsidR="00045C4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»,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санкцией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которой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предусмотрено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наказание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виде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лишения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свободы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сроком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</w:t>
      </w:r>
      <w:proofErr w:type="gram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5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лет.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</w:p>
    <w:p w:rsidR="000675F2" w:rsidRPr="00F34B35" w:rsidRDefault="000675F2" w:rsidP="000675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Обращаем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внимание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то,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что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редакции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средств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массовой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выпуска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свет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(эфир)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материалов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согласно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49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Закона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средствах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массовой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информации»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обязаны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устанавливать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достоверность.</w:t>
      </w:r>
    </w:p>
    <w:p w:rsidR="006401BA" w:rsidRPr="00F34B35" w:rsidRDefault="000675F2" w:rsidP="00640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proofErr w:type="spellStart"/>
      <w:proofErr w:type="gramStart"/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Роскомнадзор</w:t>
      </w:r>
      <w:proofErr w:type="spell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регулярной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055E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основе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информирует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средства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массовой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информационные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ресурсы,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что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подготовке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своих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>материалов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публикаций,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касающихся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проведения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специальной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539D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военной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операции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связи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ситуацией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539D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539D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Украине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они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обязаны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использовать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данные,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полученные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только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из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оф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ициальных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источников,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подготовке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публикации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материалов,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касающихся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проведения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мобилизационных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мероприятий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территории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использовать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данные,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полученные</w:t>
      </w:r>
      <w:proofErr w:type="gram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исключительно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федеральных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региональных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органов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исполнительной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401BA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власти.</w:t>
      </w:r>
    </w:p>
    <w:p w:rsidR="000675F2" w:rsidRPr="00F34B35" w:rsidRDefault="000675F2" w:rsidP="000675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Напоминаем,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что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распространение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заведомо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ложной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влечет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собой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ответст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венность,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предусмотренную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статье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13.15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Кодекса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административных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правонарушения</w:t>
      </w:r>
      <w:r w:rsidR="00F34B35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 w:rsidR="002A328A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Злоупотребление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свободой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массовой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A328A" w:rsidRP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</w:t>
      </w:r>
      <w:r w:rsidR="002A328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виде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административного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штрафа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сумму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5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gramStart"/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млн</w:t>
      </w:r>
      <w:proofErr w:type="gram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рублей.</w:t>
      </w:r>
    </w:p>
    <w:p w:rsidR="000675F2" w:rsidRPr="00F34B35" w:rsidRDefault="006401BA" w:rsidP="000675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Также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целью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недопущения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распространения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статьей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15.3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Федерального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закона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27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июля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2006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№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149-ФЗ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«Об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</w:t>
      </w:r>
      <w:r w:rsid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ационных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технологиях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защите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информации»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органам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прокуратуры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предоставлены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полномочия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внесудебной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блокировке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таких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675F2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ресурсов.</w:t>
      </w:r>
    </w:p>
    <w:p w:rsidR="000675F2" w:rsidRPr="00F34B35" w:rsidRDefault="000675F2" w:rsidP="000675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Распространение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ложной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сети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«Интернет»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повлечет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собой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незамедлительную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блокировку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таких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материалов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стороны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spellStart"/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Роскомнадзора</w:t>
      </w:r>
      <w:proofErr w:type="spell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соответствии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E7169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статьей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15.3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Федерального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закона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B1E5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№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149-ФЗ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«Об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информационных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технологиях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защите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информации».</w:t>
      </w:r>
    </w:p>
    <w:p w:rsidR="000675F2" w:rsidRPr="00F34B35" w:rsidRDefault="000675F2" w:rsidP="000675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Подчеркиваем,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что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именно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официальные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информационные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источники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располагают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распространяют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достоверную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актуальную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информацию.</w:t>
      </w:r>
    </w:p>
    <w:p w:rsidR="00377571" w:rsidRDefault="00B95F52" w:rsidP="00377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настоящее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время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асширяются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масштабы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использования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средств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оказания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информационно-психологического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воздействия.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эту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деятельность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вовлекаются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религиозные,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этнические,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правозащитные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организации,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также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отдельные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группы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граждан,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этом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широко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используются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возможности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информационных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технологий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средств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массовой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377571" w:rsidRPr="00F34B3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информации.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</w:p>
    <w:p w:rsidR="00C77E45" w:rsidRPr="00C77E45" w:rsidRDefault="00C77E45" w:rsidP="00C77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C77E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C77E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целях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C77E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выявления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A24A5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фальсификаци</w:t>
      </w:r>
      <w:r w:rsidR="00A24A54" w:rsidRPr="00A24A5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 w:rsidRPr="00A24A5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A24A5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материалов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C77E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C77E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информационном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C77E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пространстве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C77E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необходимо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C77E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обращать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C77E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C77E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следующие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C77E4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признаки:</w:t>
      </w:r>
    </w:p>
    <w:p w:rsidR="0075240E" w:rsidRPr="00DE4A7F" w:rsidRDefault="000B1E51" w:rsidP="00C77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ровокационный,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двусмысленный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заголовок</w:t>
      </w:r>
      <w:r w:rsidR="0075240E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;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C77E45" w:rsidRPr="00DE4A7F" w:rsidRDefault="0075240E" w:rsidP="00C77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581BD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ри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прочтении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чувствуется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противо</w:t>
      </w:r>
      <w:r w:rsidR="000B1E51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речие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B1E51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B1E51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непонимание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gramStart"/>
      <w:r w:rsidR="000B1E51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написанного</w:t>
      </w:r>
      <w:proofErr w:type="gramEnd"/>
      <w:r w:rsidR="000B1E51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;</w:t>
      </w:r>
    </w:p>
    <w:p w:rsidR="00C77E45" w:rsidRPr="00DE4A7F" w:rsidRDefault="000B1E51" w:rsidP="00C77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текст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соответствует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названию;</w:t>
      </w:r>
    </w:p>
    <w:p w:rsidR="00C77E45" w:rsidRPr="00DE4A7F" w:rsidRDefault="000B1E51" w:rsidP="00C77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581BD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м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атериал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подается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однобоко</w:t>
      </w:r>
      <w:r w:rsidR="0075240E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5240E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рослеживается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лишь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одна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точка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зрения,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как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правило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крайне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радикальная,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искажающая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факты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5240E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или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04E28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опирающаяся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04E28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04E28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одни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04E28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факты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04E28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при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04E28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игнорировании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04E28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других,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предпо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лагающая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альтернативного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мнения;</w:t>
      </w:r>
    </w:p>
    <w:p w:rsidR="00C77E45" w:rsidRPr="00DE4A7F" w:rsidRDefault="000B1E51" w:rsidP="00C77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581BD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гра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эмоциях</w:t>
      </w:r>
      <w:r w:rsidR="00704E28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04E28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н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апример,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видна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провокация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тему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острого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социального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конфликта</w:t>
      </w:r>
      <w:r w:rsidR="00704E28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04E28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ли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прямым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текстом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говорится,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что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все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очень</w:t>
      </w:r>
      <w:r w:rsidR="003C55F7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77E45" w:rsidRPr="00DE4A7F">
        <w:rPr>
          <w:rFonts w:ascii="Times New Roman" w:hAnsi="Times New Roman" w:cs="Times New Roman"/>
          <w:sz w:val="28"/>
          <w:szCs w:val="28"/>
          <w:shd w:val="clear" w:color="auto" w:fill="FDFDFD"/>
        </w:rPr>
        <w:t>плохо.</w:t>
      </w:r>
    </w:p>
    <w:p w:rsidR="005D60D4" w:rsidRPr="005D60D4" w:rsidRDefault="005D60D4" w:rsidP="005D6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Столкнувшись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сети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подозрительной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информацией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мерах,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принимаемых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органами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власти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обеспечению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безопасности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граждан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ходе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>проведения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специальной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военной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операции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Вооруженными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Силами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Федерации,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а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также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о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проведении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мобилизационных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мероприятий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территории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Федерации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можете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посетить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сайт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proofErr w:type="spellStart"/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войнасфейками</w:t>
      </w:r>
      <w:proofErr w:type="gramStart"/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.р</w:t>
      </w:r>
      <w:proofErr w:type="gramEnd"/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</w:t>
      </w:r>
      <w:proofErr w:type="spellEnd"/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»,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либо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аналогичный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spellStart"/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telegram</w:t>
      </w:r>
      <w:proofErr w:type="spellEnd"/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-канал.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Здесь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702D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регулярной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основе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собираются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разоблачаются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spellStart"/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фейки</w:t>
      </w:r>
      <w:proofErr w:type="spell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31F4" w:rsidRPr="000431F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проведении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специальной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военной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операции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Вооруженными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Силами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Федерации,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а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также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о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проведении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мобилизационных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мероприятий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2702DB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br/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территории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 xml:space="preserve"> </w:t>
      </w:r>
      <w:r w:rsidR="00BC3F0E" w:rsidRPr="00BC3F0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(приводятся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реальные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факты).</w:t>
      </w:r>
    </w:p>
    <w:p w:rsidR="005D60D4" w:rsidRPr="005D60D4" w:rsidRDefault="005D60D4" w:rsidP="005D6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Если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обнаружили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материал,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которого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нет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ресурсе,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указанном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выше,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который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все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же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кажется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вам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подозрительным,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используйте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следующий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алгоритм:</w:t>
      </w:r>
    </w:p>
    <w:p w:rsidR="005D60D4" w:rsidRPr="005D60D4" w:rsidRDefault="005D60D4" w:rsidP="005D6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1.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Делаете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скриншот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обнаруженного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spellStart"/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фейка</w:t>
      </w:r>
      <w:proofErr w:type="spell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сохраняете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ссылку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702D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него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(максимально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подробно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–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если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есть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возможность,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копируете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702D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имя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отправителя,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ID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(адрес)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страницы,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также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зафиксируйте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2702D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дату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отправления/размещения).</w:t>
      </w:r>
    </w:p>
    <w:p w:rsidR="005D60D4" w:rsidRPr="005D60D4" w:rsidRDefault="005D60D4" w:rsidP="005D6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2.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Затем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переходите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нижеследующим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ресурсам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отправляете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сохранённые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вами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данные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через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формы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для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обращений:</w:t>
      </w:r>
    </w:p>
    <w:p w:rsidR="005D60D4" w:rsidRPr="005D60D4" w:rsidRDefault="005D60D4" w:rsidP="005D6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–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Сайт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spellStart"/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Роскомнадзора</w:t>
      </w:r>
      <w:proofErr w:type="spellEnd"/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https://eais.rkn.gov.ru/feedback/</w:t>
      </w:r>
    </w:p>
    <w:p w:rsidR="005D60D4" w:rsidRPr="005D60D4" w:rsidRDefault="005D60D4" w:rsidP="005D6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–</w:t>
      </w:r>
      <w:r w:rsidR="00A24A5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Прокуратура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вашего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региона</w:t>
      </w:r>
      <w:r w:rsidR="000431F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31F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например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31F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прокуратура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31F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Орловской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0431F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области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(</w:t>
      </w:r>
      <w:hyperlink r:id="rId8" w:tgtFrame="_blank" w:tooltip="https://epp.genproc.gov.ru/web/proc_57/internet-reception/personal-receptionrequest" w:history="1">
        <w:r w:rsidRPr="000431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DFD"/>
          </w:rPr>
          <w:t>https://epp.genproc.gov.ru/web/proc_57/internet-recep..</w:t>
        </w:r>
      </w:hyperlink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)</w:t>
      </w:r>
    </w:p>
    <w:p w:rsidR="005D60D4" w:rsidRDefault="005D60D4" w:rsidP="005D6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–</w:t>
      </w:r>
      <w:r w:rsidR="00A24A5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Генеральная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прокуратура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A6185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Российской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A6185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Федерации</w:t>
      </w:r>
      <w:r w:rsidR="003C55F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5D60D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https://epp.genproc.gov</w:t>
      </w:r>
      <w:r w:rsidR="002000F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.ru/web/gprf/internet-receptio.</w:t>
      </w:r>
    </w:p>
    <w:p w:rsidR="000431F4" w:rsidRPr="000431F4" w:rsidRDefault="00314201" w:rsidP="003142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</w:pP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Постарайтесь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максимально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полно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отразить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характер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материала,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пути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его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распространения,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материалы,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которые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прилагались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к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тексту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–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видео,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фото,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аудио.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</w:p>
    <w:p w:rsidR="00314201" w:rsidRPr="000431F4" w:rsidRDefault="00314201" w:rsidP="003142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</w:pP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Если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вы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знаете,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где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именно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размещается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недостоверная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информация,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используйте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кнопку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«Пожаловаться».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Укажите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выпадающем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меню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причину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–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размещение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недостоверной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информации.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Администрация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социальных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сетей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обязана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удалять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такую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информацию.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Если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функционал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предусматривает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комментарии,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аргументируйте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свой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запрос.</w:t>
      </w:r>
    </w:p>
    <w:p w:rsidR="00314201" w:rsidRPr="00314201" w:rsidRDefault="00314201" w:rsidP="003142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DFDFD"/>
        </w:rPr>
      </w:pP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Если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администрация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социальных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сетей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не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реагирует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ваш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запрос,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обратитесь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в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proofErr w:type="spellStart"/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Роскомнадзор</w:t>
      </w:r>
      <w:proofErr w:type="spellEnd"/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.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Это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можно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сделать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с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помощью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электронной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формы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на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официальном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сайте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P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ведомства</w:t>
      </w:r>
      <w:r w:rsidR="003C55F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hyperlink r:id="rId9" w:tgtFrame="_blank" w:history="1">
        <w:r w:rsidRPr="000431F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DFDFD"/>
          </w:rPr>
          <w:t>https://eais.rkn.gov.ru/feedback/</w:t>
        </w:r>
      </w:hyperlink>
      <w:r w:rsidR="000431F4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.</w:t>
      </w:r>
    </w:p>
    <w:p w:rsidR="00377571" w:rsidRPr="00F34B35" w:rsidRDefault="00377571" w:rsidP="00377571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34B35">
        <w:rPr>
          <w:color w:val="111111"/>
          <w:sz w:val="28"/>
          <w:szCs w:val="28"/>
        </w:rPr>
        <w:t>Сегодня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основными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направлениями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обеспечения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информационной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безопасности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являются:</w:t>
      </w:r>
    </w:p>
    <w:p w:rsidR="00377571" w:rsidRPr="00F34B35" w:rsidRDefault="00377571" w:rsidP="00377571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34B35">
        <w:rPr>
          <w:color w:val="111111"/>
          <w:sz w:val="28"/>
          <w:szCs w:val="28"/>
        </w:rPr>
        <w:t>-</w:t>
      </w:r>
      <w:r w:rsidR="00907968">
        <w:rPr>
          <w:color w:val="111111"/>
          <w:sz w:val="28"/>
          <w:szCs w:val="28"/>
        </w:rPr>
        <w:t> </w:t>
      </w:r>
      <w:r w:rsidRPr="00F34B35">
        <w:rPr>
          <w:color w:val="111111"/>
          <w:sz w:val="28"/>
          <w:szCs w:val="28"/>
        </w:rPr>
        <w:t>прогнозирование,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обнаружение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и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оценка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угроз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в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информационной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сфере;</w:t>
      </w:r>
    </w:p>
    <w:p w:rsidR="00377571" w:rsidRPr="00F34B35" w:rsidRDefault="00377571" w:rsidP="00377571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  <w:shd w:val="clear" w:color="auto" w:fill="FDFDFD"/>
        </w:rPr>
      </w:pPr>
      <w:r w:rsidRPr="00F34B35">
        <w:rPr>
          <w:color w:val="111111"/>
          <w:sz w:val="28"/>
          <w:szCs w:val="28"/>
        </w:rPr>
        <w:t>-</w:t>
      </w:r>
      <w:r w:rsidR="00907968">
        <w:rPr>
          <w:color w:val="111111"/>
          <w:sz w:val="28"/>
          <w:szCs w:val="28"/>
        </w:rPr>
        <w:t> </w:t>
      </w:r>
      <w:r w:rsidRPr="00F34B35">
        <w:rPr>
          <w:color w:val="111111"/>
          <w:sz w:val="28"/>
          <w:szCs w:val="28"/>
          <w:shd w:val="clear" w:color="auto" w:fill="FDFDFD"/>
        </w:rPr>
        <w:t>обеспечение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защищенности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граждан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от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информационных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угроз,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="00B82C7B">
        <w:rPr>
          <w:color w:val="111111"/>
          <w:sz w:val="28"/>
          <w:szCs w:val="28"/>
          <w:shd w:val="clear" w:color="auto" w:fill="FDFDFD"/>
        </w:rPr>
        <w:br/>
      </w:r>
      <w:r w:rsidRPr="00F34B35">
        <w:rPr>
          <w:color w:val="111111"/>
          <w:sz w:val="28"/>
          <w:szCs w:val="28"/>
          <w:shd w:val="clear" w:color="auto" w:fill="FDFDFD"/>
        </w:rPr>
        <w:t>в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том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числе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за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счет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формирования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культуры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личной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информационной</w:t>
      </w:r>
      <w:r w:rsidR="003C55F7">
        <w:rPr>
          <w:color w:val="111111"/>
          <w:sz w:val="28"/>
          <w:szCs w:val="28"/>
          <w:shd w:val="clear" w:color="auto" w:fill="FDFDFD"/>
        </w:rPr>
        <w:t xml:space="preserve"> </w:t>
      </w:r>
      <w:r w:rsidRPr="00F34B35">
        <w:rPr>
          <w:color w:val="111111"/>
          <w:sz w:val="28"/>
          <w:szCs w:val="28"/>
          <w:shd w:val="clear" w:color="auto" w:fill="FDFDFD"/>
        </w:rPr>
        <w:t>безопасности;</w:t>
      </w:r>
    </w:p>
    <w:p w:rsidR="00DE4A7F" w:rsidRPr="00DE4A7F" w:rsidRDefault="00377571" w:rsidP="00377571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4A7F">
        <w:rPr>
          <w:sz w:val="28"/>
          <w:szCs w:val="28"/>
        </w:rPr>
        <w:t>-</w:t>
      </w:r>
      <w:r w:rsidR="00907968" w:rsidRPr="00DE4A7F">
        <w:rPr>
          <w:sz w:val="28"/>
          <w:szCs w:val="28"/>
        </w:rPr>
        <w:t> </w:t>
      </w:r>
      <w:r w:rsidRPr="00DE4A7F">
        <w:rPr>
          <w:sz w:val="28"/>
          <w:szCs w:val="28"/>
        </w:rPr>
        <w:t>нейтрализация</w:t>
      </w:r>
      <w:r w:rsidR="003C55F7" w:rsidRPr="00DE4A7F">
        <w:rPr>
          <w:sz w:val="28"/>
          <w:szCs w:val="28"/>
        </w:rPr>
        <w:t xml:space="preserve"> </w:t>
      </w:r>
      <w:r w:rsidRPr="00DE4A7F">
        <w:rPr>
          <w:sz w:val="28"/>
          <w:szCs w:val="28"/>
        </w:rPr>
        <w:t>информационно-психологического</w:t>
      </w:r>
      <w:r w:rsidR="003C55F7" w:rsidRPr="00DE4A7F">
        <w:rPr>
          <w:sz w:val="28"/>
          <w:szCs w:val="28"/>
        </w:rPr>
        <w:t xml:space="preserve"> </w:t>
      </w:r>
      <w:r w:rsidR="00C20A6C" w:rsidRPr="00DE4A7F">
        <w:rPr>
          <w:sz w:val="28"/>
          <w:szCs w:val="28"/>
        </w:rPr>
        <w:t xml:space="preserve">воздействия, </w:t>
      </w:r>
      <w:r w:rsidRPr="00DE4A7F">
        <w:rPr>
          <w:sz w:val="28"/>
          <w:szCs w:val="28"/>
        </w:rPr>
        <w:t>направленного</w:t>
      </w:r>
      <w:r w:rsidR="003C55F7" w:rsidRPr="00DE4A7F">
        <w:rPr>
          <w:sz w:val="28"/>
          <w:szCs w:val="28"/>
        </w:rPr>
        <w:t xml:space="preserve"> </w:t>
      </w:r>
      <w:r w:rsidRPr="00DE4A7F">
        <w:rPr>
          <w:sz w:val="28"/>
          <w:szCs w:val="28"/>
        </w:rPr>
        <w:t>на</w:t>
      </w:r>
      <w:r w:rsidR="003C55F7" w:rsidRPr="00DE4A7F">
        <w:rPr>
          <w:sz w:val="28"/>
          <w:szCs w:val="28"/>
        </w:rPr>
        <w:t xml:space="preserve"> </w:t>
      </w:r>
      <w:r w:rsidRPr="00DE4A7F">
        <w:rPr>
          <w:sz w:val="28"/>
          <w:szCs w:val="28"/>
        </w:rPr>
        <w:t>подрыв</w:t>
      </w:r>
      <w:r w:rsidR="003C55F7" w:rsidRPr="00DE4A7F">
        <w:rPr>
          <w:sz w:val="28"/>
          <w:szCs w:val="28"/>
        </w:rPr>
        <w:t xml:space="preserve"> </w:t>
      </w:r>
      <w:r w:rsidRPr="00DE4A7F">
        <w:rPr>
          <w:sz w:val="28"/>
          <w:szCs w:val="28"/>
        </w:rPr>
        <w:t>исторических</w:t>
      </w:r>
      <w:r w:rsidR="003C55F7" w:rsidRPr="00DE4A7F">
        <w:rPr>
          <w:sz w:val="28"/>
          <w:szCs w:val="28"/>
        </w:rPr>
        <w:t xml:space="preserve"> </w:t>
      </w:r>
      <w:r w:rsidRPr="00DE4A7F">
        <w:rPr>
          <w:sz w:val="28"/>
          <w:szCs w:val="28"/>
        </w:rPr>
        <w:t>основ</w:t>
      </w:r>
      <w:r w:rsidR="003C55F7" w:rsidRPr="00DE4A7F">
        <w:rPr>
          <w:sz w:val="28"/>
          <w:szCs w:val="28"/>
        </w:rPr>
        <w:t xml:space="preserve"> </w:t>
      </w:r>
      <w:r w:rsidRPr="00DE4A7F">
        <w:rPr>
          <w:sz w:val="28"/>
          <w:szCs w:val="28"/>
        </w:rPr>
        <w:t>и</w:t>
      </w:r>
      <w:r w:rsidR="003C55F7" w:rsidRPr="00DE4A7F">
        <w:rPr>
          <w:sz w:val="28"/>
          <w:szCs w:val="28"/>
        </w:rPr>
        <w:t xml:space="preserve"> </w:t>
      </w:r>
      <w:r w:rsidRPr="00DE4A7F">
        <w:rPr>
          <w:sz w:val="28"/>
          <w:szCs w:val="28"/>
        </w:rPr>
        <w:t>патриотических</w:t>
      </w:r>
      <w:r w:rsidR="003C55F7" w:rsidRPr="00DE4A7F">
        <w:rPr>
          <w:sz w:val="28"/>
          <w:szCs w:val="28"/>
        </w:rPr>
        <w:t xml:space="preserve"> </w:t>
      </w:r>
      <w:r w:rsidRPr="00DE4A7F">
        <w:rPr>
          <w:sz w:val="28"/>
          <w:szCs w:val="28"/>
        </w:rPr>
        <w:t>традиций</w:t>
      </w:r>
      <w:r w:rsidR="00DC248F" w:rsidRPr="00DE4A7F">
        <w:rPr>
          <w:sz w:val="28"/>
          <w:szCs w:val="28"/>
        </w:rPr>
        <w:t xml:space="preserve"> российского общества</w:t>
      </w:r>
      <w:r w:rsidRPr="00DE4A7F">
        <w:rPr>
          <w:sz w:val="28"/>
          <w:szCs w:val="28"/>
        </w:rPr>
        <w:t>;</w:t>
      </w:r>
      <w:r w:rsidR="00DC248F" w:rsidRPr="00DE4A7F">
        <w:rPr>
          <w:sz w:val="28"/>
          <w:szCs w:val="28"/>
        </w:rPr>
        <w:t xml:space="preserve"> </w:t>
      </w:r>
    </w:p>
    <w:p w:rsidR="00377571" w:rsidRPr="00F34B35" w:rsidRDefault="00377571" w:rsidP="00377571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34B35">
        <w:rPr>
          <w:color w:val="111111"/>
          <w:sz w:val="28"/>
          <w:szCs w:val="28"/>
        </w:rPr>
        <w:t>-</w:t>
      </w:r>
      <w:r w:rsidR="00907968">
        <w:rPr>
          <w:color w:val="111111"/>
          <w:sz w:val="28"/>
          <w:szCs w:val="28"/>
        </w:rPr>
        <w:t> </w:t>
      </w:r>
      <w:r w:rsidRPr="00F34B35">
        <w:rPr>
          <w:color w:val="111111"/>
          <w:sz w:val="28"/>
          <w:szCs w:val="28"/>
        </w:rPr>
        <w:t>нейтрализация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информационного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воздействия,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направленного</w:t>
      </w:r>
      <w:r w:rsidR="003C55F7">
        <w:rPr>
          <w:color w:val="111111"/>
          <w:sz w:val="28"/>
          <w:szCs w:val="28"/>
        </w:rPr>
        <w:t xml:space="preserve"> </w:t>
      </w:r>
      <w:r w:rsidR="00F34B35">
        <w:rPr>
          <w:color w:val="111111"/>
          <w:sz w:val="28"/>
          <w:szCs w:val="28"/>
        </w:rPr>
        <w:br/>
      </w:r>
      <w:r w:rsidRPr="00F34B35">
        <w:rPr>
          <w:color w:val="111111"/>
          <w:sz w:val="28"/>
          <w:szCs w:val="28"/>
        </w:rPr>
        <w:t>на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размывание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традиционных</w:t>
      </w:r>
      <w:r w:rsidR="003C55F7">
        <w:rPr>
          <w:color w:val="111111"/>
          <w:sz w:val="28"/>
          <w:szCs w:val="28"/>
        </w:rPr>
        <w:t xml:space="preserve"> </w:t>
      </w:r>
      <w:r w:rsidRPr="00F34B35">
        <w:rPr>
          <w:color w:val="111111"/>
          <w:sz w:val="28"/>
          <w:szCs w:val="28"/>
        </w:rPr>
        <w:t>российских</w:t>
      </w:r>
      <w:r w:rsidR="003C55F7">
        <w:rPr>
          <w:color w:val="111111"/>
          <w:sz w:val="28"/>
          <w:szCs w:val="28"/>
        </w:rPr>
        <w:t xml:space="preserve"> </w:t>
      </w:r>
      <w:r w:rsidR="00365F39" w:rsidRPr="00F34B35">
        <w:rPr>
          <w:color w:val="111111"/>
          <w:sz w:val="28"/>
          <w:szCs w:val="28"/>
        </w:rPr>
        <w:t>духовно-нравственных</w:t>
      </w:r>
      <w:r w:rsidR="003C55F7">
        <w:rPr>
          <w:color w:val="111111"/>
          <w:sz w:val="28"/>
          <w:szCs w:val="28"/>
        </w:rPr>
        <w:t xml:space="preserve"> </w:t>
      </w:r>
      <w:r w:rsidR="00365F39" w:rsidRPr="00F34B35">
        <w:rPr>
          <w:color w:val="111111"/>
          <w:sz w:val="28"/>
          <w:szCs w:val="28"/>
        </w:rPr>
        <w:t>ценностей.</w:t>
      </w:r>
    </w:p>
    <w:p w:rsidR="003C55F7" w:rsidRDefault="005A41AA" w:rsidP="002860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4B35">
        <w:rPr>
          <w:rFonts w:ascii="Times New Roman" w:hAnsi="Times New Roman" w:cs="Times New Roman"/>
          <w:i/>
          <w:sz w:val="28"/>
          <w:szCs w:val="28"/>
        </w:rPr>
        <w:lastRenderedPageBreak/>
        <w:t>Справочно</w:t>
      </w:r>
      <w:proofErr w:type="spellEnd"/>
      <w:r w:rsidRPr="00F34B35">
        <w:rPr>
          <w:rFonts w:ascii="Times New Roman" w:hAnsi="Times New Roman" w:cs="Times New Roman"/>
          <w:i/>
          <w:sz w:val="28"/>
          <w:szCs w:val="28"/>
        </w:rPr>
        <w:t>: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0F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501CE" w:rsidRPr="00F34B35">
        <w:rPr>
          <w:rFonts w:ascii="Times New Roman" w:hAnsi="Times New Roman" w:cs="Times New Roman"/>
          <w:i/>
          <w:sz w:val="28"/>
          <w:szCs w:val="28"/>
        </w:rPr>
        <w:t>фейковые</w:t>
      </w:r>
      <w:proofErr w:type="spellEnd"/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0FB">
        <w:rPr>
          <w:rFonts w:ascii="Times New Roman" w:hAnsi="Times New Roman" w:cs="Times New Roman"/>
          <w:i/>
          <w:sz w:val="28"/>
          <w:szCs w:val="28"/>
        </w:rPr>
        <w:t>новости»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0FB">
        <w:rPr>
          <w:rFonts w:ascii="Times New Roman" w:hAnsi="Times New Roman" w:cs="Times New Roman"/>
          <w:i/>
          <w:sz w:val="28"/>
          <w:szCs w:val="28"/>
        </w:rPr>
        <w:t>-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0FB">
        <w:rPr>
          <w:rFonts w:ascii="Times New Roman" w:hAnsi="Times New Roman" w:cs="Times New Roman"/>
          <w:i/>
          <w:sz w:val="28"/>
          <w:szCs w:val="28"/>
        </w:rPr>
        <w:t>это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1CE" w:rsidRPr="00F34B35">
        <w:rPr>
          <w:rFonts w:ascii="Times New Roman" w:hAnsi="Times New Roman" w:cs="Times New Roman"/>
          <w:i/>
          <w:sz w:val="28"/>
          <w:szCs w:val="28"/>
        </w:rPr>
        <w:t>недостоверная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1CE" w:rsidRPr="00F34B35">
        <w:rPr>
          <w:rFonts w:ascii="Times New Roman" w:hAnsi="Times New Roman" w:cs="Times New Roman"/>
          <w:i/>
          <w:sz w:val="28"/>
          <w:szCs w:val="28"/>
        </w:rPr>
        <w:t>общественно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1CE" w:rsidRPr="00F34B35">
        <w:rPr>
          <w:rFonts w:ascii="Times New Roman" w:hAnsi="Times New Roman" w:cs="Times New Roman"/>
          <w:i/>
          <w:sz w:val="28"/>
          <w:szCs w:val="28"/>
        </w:rPr>
        <w:t>значимая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1CE" w:rsidRPr="00F34B35">
        <w:rPr>
          <w:rFonts w:ascii="Times New Roman" w:hAnsi="Times New Roman" w:cs="Times New Roman"/>
          <w:i/>
          <w:sz w:val="28"/>
          <w:szCs w:val="28"/>
        </w:rPr>
        <w:t>информации,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1CE" w:rsidRPr="00F34B35">
        <w:rPr>
          <w:rFonts w:ascii="Times New Roman" w:hAnsi="Times New Roman" w:cs="Times New Roman"/>
          <w:i/>
          <w:sz w:val="28"/>
          <w:szCs w:val="28"/>
        </w:rPr>
        <w:t>распростр</w:t>
      </w:r>
      <w:r w:rsidR="00991E52" w:rsidRPr="00F34B35">
        <w:rPr>
          <w:rFonts w:ascii="Times New Roman" w:hAnsi="Times New Roman" w:cs="Times New Roman"/>
          <w:i/>
          <w:sz w:val="28"/>
          <w:szCs w:val="28"/>
        </w:rPr>
        <w:t>аняемая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1CE" w:rsidRPr="00F34B35">
        <w:rPr>
          <w:rFonts w:ascii="Times New Roman" w:hAnsi="Times New Roman" w:cs="Times New Roman"/>
          <w:i/>
          <w:sz w:val="28"/>
          <w:szCs w:val="28"/>
        </w:rPr>
        <w:t>под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1CE" w:rsidRPr="00F34B35">
        <w:rPr>
          <w:rFonts w:ascii="Times New Roman" w:hAnsi="Times New Roman" w:cs="Times New Roman"/>
          <w:i/>
          <w:sz w:val="28"/>
          <w:szCs w:val="28"/>
        </w:rPr>
        <w:t>видом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1CE" w:rsidRPr="00F34B35">
        <w:rPr>
          <w:rFonts w:ascii="Times New Roman" w:hAnsi="Times New Roman" w:cs="Times New Roman"/>
          <w:i/>
          <w:sz w:val="28"/>
          <w:szCs w:val="28"/>
        </w:rPr>
        <w:t>д</w:t>
      </w:r>
      <w:r w:rsidR="00991E52" w:rsidRPr="00F34B35">
        <w:rPr>
          <w:rFonts w:ascii="Times New Roman" w:hAnsi="Times New Roman" w:cs="Times New Roman"/>
          <w:i/>
          <w:sz w:val="28"/>
          <w:szCs w:val="28"/>
        </w:rPr>
        <w:t>остоверных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E52" w:rsidRPr="00F34B35">
        <w:rPr>
          <w:rFonts w:ascii="Times New Roman" w:hAnsi="Times New Roman" w:cs="Times New Roman"/>
          <w:i/>
          <w:sz w:val="28"/>
          <w:szCs w:val="28"/>
        </w:rPr>
        <w:t>сообщений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E52" w:rsidRPr="00F34B35">
        <w:rPr>
          <w:rFonts w:ascii="Times New Roman" w:hAnsi="Times New Roman" w:cs="Times New Roman"/>
          <w:i/>
          <w:sz w:val="28"/>
          <w:szCs w:val="28"/>
        </w:rPr>
        <w:t>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E52" w:rsidRPr="00F34B35">
        <w:rPr>
          <w:rFonts w:ascii="Times New Roman" w:hAnsi="Times New Roman" w:cs="Times New Roman"/>
          <w:i/>
          <w:sz w:val="28"/>
          <w:szCs w:val="28"/>
        </w:rPr>
        <w:t>создающая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E52" w:rsidRPr="00F34B35">
        <w:rPr>
          <w:rFonts w:ascii="Times New Roman" w:hAnsi="Times New Roman" w:cs="Times New Roman"/>
          <w:i/>
          <w:sz w:val="28"/>
          <w:szCs w:val="28"/>
        </w:rPr>
        <w:t>угрозу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E52" w:rsidRPr="00F34B35">
        <w:rPr>
          <w:rFonts w:ascii="Times New Roman" w:hAnsi="Times New Roman" w:cs="Times New Roman"/>
          <w:i/>
          <w:sz w:val="28"/>
          <w:szCs w:val="28"/>
        </w:rPr>
        <w:t>для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E52" w:rsidRPr="00F34B35">
        <w:rPr>
          <w:rFonts w:ascii="Times New Roman" w:hAnsi="Times New Roman" w:cs="Times New Roman"/>
          <w:i/>
          <w:sz w:val="28"/>
          <w:szCs w:val="28"/>
        </w:rPr>
        <w:t>безопасности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0FB">
        <w:rPr>
          <w:rFonts w:ascii="Times New Roman" w:hAnsi="Times New Roman" w:cs="Times New Roman"/>
          <w:i/>
          <w:sz w:val="28"/>
          <w:szCs w:val="28"/>
        </w:rPr>
        <w:t>личности,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0FB">
        <w:rPr>
          <w:rFonts w:ascii="Times New Roman" w:hAnsi="Times New Roman" w:cs="Times New Roman"/>
          <w:i/>
          <w:sz w:val="28"/>
          <w:szCs w:val="28"/>
        </w:rPr>
        <w:t>общества,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0FB">
        <w:rPr>
          <w:rFonts w:ascii="Times New Roman" w:hAnsi="Times New Roman" w:cs="Times New Roman"/>
          <w:i/>
          <w:sz w:val="28"/>
          <w:szCs w:val="28"/>
        </w:rPr>
        <w:t>государства</w:t>
      </w:r>
      <w:r w:rsidR="00991E52" w:rsidRPr="00F34B35">
        <w:rPr>
          <w:rFonts w:ascii="Times New Roman" w:hAnsi="Times New Roman" w:cs="Times New Roman"/>
          <w:i/>
          <w:sz w:val="28"/>
          <w:szCs w:val="28"/>
        </w:rPr>
        <w:t>.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91E52" w:rsidRPr="00F34B35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F34B35">
        <w:rPr>
          <w:rFonts w:ascii="Times New Roman" w:hAnsi="Times New Roman" w:cs="Times New Roman"/>
          <w:bCs/>
          <w:i/>
          <w:sz w:val="28"/>
          <w:szCs w:val="28"/>
        </w:rPr>
        <w:t>едостоверная</w:t>
      </w:r>
      <w:r w:rsidR="003C55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bCs/>
          <w:i/>
          <w:sz w:val="28"/>
          <w:szCs w:val="28"/>
        </w:rPr>
        <w:t>общественно</w:t>
      </w:r>
      <w:r w:rsidR="003C55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bCs/>
          <w:i/>
          <w:sz w:val="28"/>
          <w:szCs w:val="28"/>
        </w:rPr>
        <w:t>значимая</w:t>
      </w:r>
      <w:r w:rsidR="003C55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bCs/>
          <w:i/>
          <w:sz w:val="28"/>
          <w:szCs w:val="28"/>
        </w:rPr>
        <w:t>информация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C4B27">
        <w:rPr>
          <w:rFonts w:ascii="Times New Roman" w:hAnsi="Times New Roman" w:cs="Times New Roman"/>
          <w:i/>
          <w:sz w:val="28"/>
          <w:szCs w:val="28"/>
        </w:rPr>
        <w:t>-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2C7B">
        <w:rPr>
          <w:rFonts w:ascii="Times New Roman" w:hAnsi="Times New Roman" w:cs="Times New Roman"/>
          <w:i/>
          <w:sz w:val="28"/>
          <w:szCs w:val="28"/>
        </w:rPr>
        <w:br/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это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информация,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распространяемая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«под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видом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достоверных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сообщений,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которая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создает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угрозу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причинения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вреда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жизни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(или)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здоровью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граждан,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имуществу,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угрозу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массового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нарушения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общественного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порядка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C7B">
        <w:rPr>
          <w:rFonts w:ascii="Times New Roman" w:hAnsi="Times New Roman" w:cs="Times New Roman"/>
          <w:i/>
          <w:sz w:val="28"/>
          <w:szCs w:val="28"/>
        </w:rPr>
        <w:br/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(или)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общественной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безопасности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либо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угрозу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создания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помех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функционированию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или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прекращения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функционирования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объектов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жизнеобеспечения,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транспортной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или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социальной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инфраструктуры,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кредитных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организаций,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объектов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энергетики,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промышленности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или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связи».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A715B7" w:rsidRPr="00F34B35" w:rsidRDefault="003C55F7" w:rsidP="002860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7F">
        <w:rPr>
          <w:rFonts w:ascii="Times New Roman" w:hAnsi="Times New Roman" w:cs="Times New Roman"/>
          <w:i/>
          <w:sz w:val="28"/>
          <w:szCs w:val="28"/>
        </w:rPr>
        <w:t>Расп</w:t>
      </w:r>
      <w:r w:rsidR="00A715B7" w:rsidRPr="00DE4A7F">
        <w:rPr>
          <w:rFonts w:ascii="Times New Roman" w:hAnsi="Times New Roman" w:cs="Times New Roman"/>
          <w:i/>
          <w:sz w:val="28"/>
          <w:szCs w:val="28"/>
        </w:rPr>
        <w:t>ространение</w:t>
      </w:r>
      <w:r w:rsidRPr="00DE4A7F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DE4A7F">
        <w:rPr>
          <w:rFonts w:ascii="Times New Roman" w:hAnsi="Times New Roman" w:cs="Times New Roman"/>
          <w:bCs/>
          <w:i/>
          <w:sz w:val="28"/>
          <w:szCs w:val="28"/>
        </w:rPr>
        <w:t>едостоверной общественно значимой информации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запрещается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информационно-телекоммун</w:t>
      </w:r>
      <w:r w:rsidR="003C4B27">
        <w:rPr>
          <w:rFonts w:ascii="Times New Roman" w:hAnsi="Times New Roman" w:cs="Times New Roman"/>
          <w:i/>
          <w:sz w:val="28"/>
          <w:szCs w:val="28"/>
        </w:rPr>
        <w:t>икационных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сетях,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числе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A7F">
        <w:rPr>
          <w:rFonts w:ascii="Times New Roman" w:hAnsi="Times New Roman" w:cs="Times New Roman"/>
          <w:i/>
          <w:sz w:val="28"/>
          <w:szCs w:val="28"/>
        </w:rPr>
        <w:t>И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нтернете.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697">
        <w:rPr>
          <w:rFonts w:ascii="Times New Roman" w:hAnsi="Times New Roman" w:cs="Times New Roman"/>
          <w:i/>
          <w:sz w:val="28"/>
          <w:szCs w:val="28"/>
        </w:rPr>
        <w:t>А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налогичный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запрет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предусм</w:t>
      </w:r>
      <w:r w:rsidR="003C4B27">
        <w:rPr>
          <w:rFonts w:ascii="Times New Roman" w:hAnsi="Times New Roman" w:cs="Times New Roman"/>
          <w:i/>
          <w:sz w:val="28"/>
          <w:szCs w:val="28"/>
        </w:rPr>
        <w:t>отрен,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призывов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массовым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беспоря</w:t>
      </w:r>
      <w:r w:rsidR="003C4B27">
        <w:rPr>
          <w:rFonts w:ascii="Times New Roman" w:hAnsi="Times New Roman" w:cs="Times New Roman"/>
          <w:i/>
          <w:sz w:val="28"/>
          <w:szCs w:val="28"/>
        </w:rPr>
        <w:t>дкам,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экстремизму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участию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B27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несанкционированных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массовых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акциях.</w:t>
      </w:r>
    </w:p>
    <w:p w:rsidR="005A41AA" w:rsidRPr="00F34B35" w:rsidRDefault="00A715B7" w:rsidP="002860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B35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может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иметь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разную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степень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достоверности,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поэтому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эту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степень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будут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Генеральный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прокурор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2DB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2DB">
        <w:rPr>
          <w:rFonts w:ascii="Times New Roman" w:hAnsi="Times New Roman" w:cs="Times New Roman"/>
          <w:i/>
          <w:sz w:val="28"/>
          <w:szCs w:val="28"/>
        </w:rPr>
        <w:t>Федерации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его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заместители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рамках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своей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компетенции.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тоже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время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решение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можно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оспорить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суде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.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41AA" w:rsidRPr="00F34B35" w:rsidRDefault="00A715B7" w:rsidP="002860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B35">
        <w:rPr>
          <w:rFonts w:ascii="Times New Roman" w:hAnsi="Times New Roman" w:cs="Times New Roman"/>
          <w:i/>
          <w:sz w:val="28"/>
          <w:szCs w:val="28"/>
        </w:rPr>
        <w:t>Критерии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опасности,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вызванные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B35">
        <w:rPr>
          <w:rFonts w:ascii="Times New Roman" w:hAnsi="Times New Roman" w:cs="Times New Roman"/>
          <w:i/>
          <w:sz w:val="28"/>
          <w:szCs w:val="28"/>
        </w:rPr>
        <w:t>фейковыми</w:t>
      </w:r>
      <w:proofErr w:type="spellEnd"/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новостями,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будут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определяться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рук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оводством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надзорного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ведомства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исходя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из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новостной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повестки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характера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событий,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вокруг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которых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могут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возникать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волны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B35">
        <w:rPr>
          <w:rFonts w:ascii="Times New Roman" w:hAnsi="Times New Roman" w:cs="Times New Roman"/>
          <w:i/>
          <w:sz w:val="28"/>
          <w:szCs w:val="28"/>
        </w:rPr>
        <w:t>фейковых</w:t>
      </w:r>
      <w:proofErr w:type="spellEnd"/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новостей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возможными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тяжкими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последствиями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.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41AA" w:rsidRPr="00F34B35" w:rsidRDefault="003C55F7" w:rsidP="002860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публикации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содержится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утверждение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B35">
        <w:rPr>
          <w:rFonts w:ascii="Times New Roman" w:hAnsi="Times New Roman" w:cs="Times New Roman"/>
          <w:i/>
          <w:sz w:val="28"/>
          <w:szCs w:val="28"/>
        </w:rPr>
        <w:br/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оно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подкреплено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доказательными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аргументами,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признать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B35">
        <w:rPr>
          <w:rFonts w:ascii="Times New Roman" w:hAnsi="Times New Roman" w:cs="Times New Roman"/>
          <w:i/>
          <w:sz w:val="28"/>
          <w:szCs w:val="28"/>
        </w:rPr>
        <w:br/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15B7" w:rsidRPr="00F34B35">
        <w:rPr>
          <w:rFonts w:ascii="Times New Roman" w:hAnsi="Times New Roman" w:cs="Times New Roman"/>
          <w:i/>
          <w:sz w:val="28"/>
          <w:szCs w:val="28"/>
        </w:rPr>
        <w:t>фейковым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будет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затруднительно.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Кроме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этого,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поскольку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715B7" w:rsidRPr="00F34B35">
        <w:rPr>
          <w:rFonts w:ascii="Times New Roman" w:hAnsi="Times New Roman" w:cs="Times New Roman"/>
          <w:i/>
          <w:sz w:val="28"/>
          <w:szCs w:val="28"/>
        </w:rPr>
        <w:t>будет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приниматься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уровне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федеральных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руководителей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прокуратуры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возможности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произвола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региональном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уровне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ограничены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15B7" w:rsidRPr="00F34B35" w:rsidRDefault="00A715B7" w:rsidP="002860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B35">
        <w:rPr>
          <w:rFonts w:ascii="Times New Roman" w:hAnsi="Times New Roman" w:cs="Times New Roman"/>
          <w:i/>
          <w:sz w:val="28"/>
          <w:szCs w:val="28"/>
        </w:rPr>
        <w:t>Генеральный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прокурор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или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его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заместители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случае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обнаружения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сетевом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издании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недостоверной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общественно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опасной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обращаются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B35">
        <w:rPr>
          <w:rFonts w:ascii="Times New Roman" w:hAnsi="Times New Roman" w:cs="Times New Roman"/>
          <w:i/>
          <w:sz w:val="28"/>
          <w:szCs w:val="28"/>
        </w:rPr>
        <w:t>Роскомнадзор</w:t>
      </w:r>
      <w:proofErr w:type="spellEnd"/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требованием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принятии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мер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ограничению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доступа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к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информационным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ресурсам,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распространяющим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такую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информацию.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15B7" w:rsidRPr="00F34B35" w:rsidRDefault="00A715B7" w:rsidP="002860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4B35">
        <w:rPr>
          <w:rFonts w:ascii="Times New Roman" w:hAnsi="Times New Roman" w:cs="Times New Roman"/>
          <w:i/>
          <w:sz w:val="28"/>
          <w:szCs w:val="28"/>
        </w:rPr>
        <w:t>Роскомнадзор</w:t>
      </w:r>
      <w:proofErr w:type="spellEnd"/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свою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очередь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обращается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к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руководству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редакции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интернет-издания,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после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чего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оно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должно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незамедлительно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B35">
        <w:rPr>
          <w:rFonts w:ascii="Times New Roman" w:hAnsi="Times New Roman" w:cs="Times New Roman"/>
          <w:i/>
          <w:sz w:val="28"/>
          <w:szCs w:val="28"/>
        </w:rPr>
        <w:t>фейковую</w:t>
      </w:r>
      <w:proofErr w:type="spellEnd"/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удалить.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случае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же,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если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редакция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незамедлительно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не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удалила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указ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анную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информацию,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41AA" w:rsidRPr="00F34B35">
        <w:rPr>
          <w:rFonts w:ascii="Times New Roman" w:hAnsi="Times New Roman" w:cs="Times New Roman"/>
          <w:i/>
          <w:sz w:val="28"/>
          <w:szCs w:val="28"/>
        </w:rPr>
        <w:t>Роскомнадзор</w:t>
      </w:r>
      <w:proofErr w:type="spellEnd"/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направляет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системе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операторам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связи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требование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принятии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C7B">
        <w:rPr>
          <w:rFonts w:ascii="Times New Roman" w:hAnsi="Times New Roman" w:cs="Times New Roman"/>
          <w:i/>
          <w:sz w:val="28"/>
          <w:szCs w:val="28"/>
        </w:rPr>
        <w:br/>
      </w:r>
      <w:r w:rsidRPr="00F34B35">
        <w:rPr>
          <w:rFonts w:ascii="Times New Roman" w:hAnsi="Times New Roman" w:cs="Times New Roman"/>
          <w:i/>
          <w:sz w:val="28"/>
          <w:szCs w:val="28"/>
        </w:rPr>
        <w:t>мер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огранич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ению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доступа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к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сетевому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1AA" w:rsidRPr="00F34B35">
        <w:rPr>
          <w:rFonts w:ascii="Times New Roman" w:hAnsi="Times New Roman" w:cs="Times New Roman"/>
          <w:i/>
          <w:sz w:val="28"/>
          <w:szCs w:val="28"/>
        </w:rPr>
        <w:t>изданию.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15B7" w:rsidRPr="00F34B35" w:rsidRDefault="002702DB" w:rsidP="002860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сли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владелец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информационного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ресурса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удалил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распространяемую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с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нарушением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закона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информацию,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он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направляет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уведомление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об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этом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15B7" w:rsidRPr="00F34B35">
        <w:rPr>
          <w:rFonts w:ascii="Times New Roman" w:hAnsi="Times New Roman" w:cs="Times New Roman"/>
          <w:i/>
          <w:sz w:val="28"/>
          <w:szCs w:val="28"/>
        </w:rPr>
        <w:t>Роскомнадзор</w:t>
      </w:r>
      <w:proofErr w:type="spellEnd"/>
      <w:r w:rsidR="00A715B7" w:rsidRPr="00F34B35">
        <w:rPr>
          <w:rFonts w:ascii="Times New Roman" w:hAnsi="Times New Roman" w:cs="Times New Roman"/>
          <w:i/>
          <w:sz w:val="28"/>
          <w:szCs w:val="28"/>
        </w:rPr>
        <w:t>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который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после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проведения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проверки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достоверности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этого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уведомления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незамедлительно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уведомляет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оператора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связи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возобновлении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доступа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к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информационному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B7" w:rsidRPr="00F34B35">
        <w:rPr>
          <w:rFonts w:ascii="Times New Roman" w:hAnsi="Times New Roman" w:cs="Times New Roman"/>
          <w:i/>
          <w:sz w:val="28"/>
          <w:szCs w:val="28"/>
        </w:rPr>
        <w:t>ресурсу.</w:t>
      </w:r>
    </w:p>
    <w:p w:rsidR="00A715B7" w:rsidRDefault="00A715B7" w:rsidP="002860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B35">
        <w:rPr>
          <w:rFonts w:ascii="Times New Roman" w:hAnsi="Times New Roman" w:cs="Times New Roman"/>
          <w:i/>
          <w:sz w:val="28"/>
          <w:szCs w:val="28"/>
        </w:rPr>
        <w:lastRenderedPageBreak/>
        <w:t>Вводятся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полномочия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bCs/>
          <w:i/>
          <w:sz w:val="28"/>
          <w:szCs w:val="28"/>
        </w:rPr>
        <w:t>органов</w:t>
      </w:r>
      <w:r w:rsidR="003C55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bCs/>
          <w:i/>
          <w:sz w:val="28"/>
          <w:szCs w:val="28"/>
        </w:rPr>
        <w:t>полиции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возбуждению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вышеуказанных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697">
        <w:rPr>
          <w:rFonts w:ascii="Times New Roman" w:hAnsi="Times New Roman" w:cs="Times New Roman"/>
          <w:i/>
          <w:sz w:val="28"/>
          <w:szCs w:val="28"/>
        </w:rPr>
        <w:t>административных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697">
        <w:rPr>
          <w:rFonts w:ascii="Times New Roman" w:hAnsi="Times New Roman" w:cs="Times New Roman"/>
          <w:i/>
          <w:sz w:val="28"/>
          <w:szCs w:val="28"/>
        </w:rPr>
        <w:t>дел,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697">
        <w:rPr>
          <w:rFonts w:ascii="Times New Roman" w:hAnsi="Times New Roman" w:cs="Times New Roman"/>
          <w:i/>
          <w:sz w:val="28"/>
          <w:szCs w:val="28"/>
        </w:rPr>
        <w:t>наряду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697">
        <w:rPr>
          <w:rFonts w:ascii="Times New Roman" w:hAnsi="Times New Roman" w:cs="Times New Roman"/>
          <w:i/>
          <w:sz w:val="28"/>
          <w:szCs w:val="28"/>
        </w:rPr>
        <w:t>с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3CD3">
        <w:rPr>
          <w:rFonts w:ascii="Times New Roman" w:hAnsi="Times New Roman" w:cs="Times New Roman"/>
          <w:i/>
          <w:sz w:val="28"/>
          <w:szCs w:val="28"/>
        </w:rPr>
        <w:t>Роскомнадзором</w:t>
      </w:r>
      <w:proofErr w:type="spellEnd"/>
      <w:r w:rsidR="00A63CD3">
        <w:rPr>
          <w:rFonts w:ascii="Times New Roman" w:hAnsi="Times New Roman" w:cs="Times New Roman"/>
          <w:i/>
          <w:sz w:val="28"/>
          <w:szCs w:val="28"/>
        </w:rPr>
        <w:t>.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CD3">
        <w:rPr>
          <w:rFonts w:ascii="Times New Roman" w:hAnsi="Times New Roman" w:cs="Times New Roman"/>
          <w:i/>
          <w:sz w:val="28"/>
          <w:szCs w:val="28"/>
        </w:rPr>
        <w:t>Рассматривают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дела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суды.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При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этом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предусматривается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уведомление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органов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прокуратуры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2DB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2DB">
        <w:rPr>
          <w:rFonts w:ascii="Times New Roman" w:hAnsi="Times New Roman" w:cs="Times New Roman"/>
          <w:i/>
          <w:sz w:val="28"/>
          <w:szCs w:val="28"/>
        </w:rPr>
        <w:t>Федерации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обо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всех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случаях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возбуждения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дел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в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течение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24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часов.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Срок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давности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по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расследованию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таких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дел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составит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до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одного</w:t>
      </w:r>
      <w:r w:rsidR="003C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35">
        <w:rPr>
          <w:rFonts w:ascii="Times New Roman" w:hAnsi="Times New Roman" w:cs="Times New Roman"/>
          <w:i/>
          <w:sz w:val="28"/>
          <w:szCs w:val="28"/>
        </w:rPr>
        <w:t>года.</w:t>
      </w:r>
    </w:p>
    <w:p w:rsidR="00C04D5D" w:rsidRDefault="00C04D5D" w:rsidP="00BC7B9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Следует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отметить,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что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протестная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деятельность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населения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стала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формой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проявления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социальной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активности,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выражением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общественного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мнения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массового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недовольства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определенными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событиями,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действиями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власти,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партий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или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отдельных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личностей</w:t>
      </w:r>
      <w:r w:rsidR="00270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Содержание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протестных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акций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82C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/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70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митингов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представляют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собой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«портреты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социальных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проблем»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(социальных,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политических,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экологических,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экономических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04D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пр.)</w:t>
      </w:r>
      <w:r w:rsid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Вместе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82C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/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тем,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граждане,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проявляющие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протестную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активность,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70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прежде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70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всего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8025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подростки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70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70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молодежь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70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70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несформированным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70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сознанием,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становятся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заложниками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политических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технологий,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манипулирования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общественным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C7B9C"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сознанием</w:t>
      </w:r>
      <w:r w:rsid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F34B35" w:rsidRDefault="00C04D5D" w:rsidP="005868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этой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связи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обращаем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внимание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статью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20.2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5B09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Кодекса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5B09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Российской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5B09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Федерации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5B094D" w:rsidRPr="005B09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5B094D" w:rsidRPr="005B09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административных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5B094D" w:rsidRPr="005B09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правонарушениях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«Нарушение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установленного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порядка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организации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либо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проведения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собрания,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митинга,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демонстрации,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шествия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или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34B35" w:rsidRPr="00F34B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пикетирования».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C77E45" w:rsidRDefault="00C77E45" w:rsidP="00C77E4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Напоминаем,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что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овлечение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несовершеннолетнего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участие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82C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/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несанкционированных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собрании,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митинге,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демонстрации,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шествии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82C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/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или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пикетировании,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если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это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действие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содержит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уголовно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наказуемого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деяния,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влечет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наложение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административного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штрафа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граждан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размере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тридцати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тысяч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пятидесяти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тысяч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рублей,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или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обязательные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работы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82C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/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срок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двадцати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часов,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или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административный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арест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срок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82C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/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пятнадцати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суток;</w:t>
      </w:r>
      <w:proofErr w:type="gramEnd"/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должностных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лиц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пятидесяти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тысяч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тысяч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рублей;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юридических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лиц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двухсот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пятидесяти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тысяч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пятисот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тысяч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рублей.</w:t>
      </w:r>
    </w:p>
    <w:p w:rsidR="00BC7B9C" w:rsidRDefault="00BC7B9C" w:rsidP="00BC7B9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Повлиять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выбор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обучающихся,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их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предпочтения,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убеждения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может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образовате</w:t>
      </w:r>
      <w:r w:rsid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льная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организация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как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социальный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77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институт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развития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82C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/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социализации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личности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тесном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взаимодействии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семьей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82C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/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общественными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организациями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посредством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целенаправленной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систематической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профилактической</w:t>
      </w:r>
      <w:r w:rsidR="003C55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C7B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работой.</w:t>
      </w:r>
    </w:p>
    <w:p w:rsidR="006501CE" w:rsidRPr="00B15440" w:rsidRDefault="006501CE" w:rsidP="005868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15440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данными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противодействия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="003C5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>угрозам.</w:t>
      </w:r>
    </w:p>
    <w:p w:rsidR="00423232" w:rsidRPr="00423232" w:rsidRDefault="00423232" w:rsidP="00423232">
      <w:pPr>
        <w:spacing w:after="160" w:line="256" w:lineRule="auto"/>
        <w:rPr>
          <w:rFonts w:cs="Times New Roman"/>
          <w:sz w:val="28"/>
          <w:szCs w:val="28"/>
          <w:lang w:eastAsia="en-US"/>
        </w:rPr>
      </w:pPr>
    </w:p>
    <w:p w:rsidR="00423232" w:rsidRPr="00F34B35" w:rsidRDefault="00423232" w:rsidP="002860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23232" w:rsidRPr="00F34B35" w:rsidSect="00B82C7B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1B" w:rsidRDefault="004E011B" w:rsidP="002860DC">
      <w:pPr>
        <w:spacing w:after="0" w:line="240" w:lineRule="auto"/>
      </w:pPr>
      <w:r>
        <w:separator/>
      </w:r>
    </w:p>
  </w:endnote>
  <w:endnote w:type="continuationSeparator" w:id="0">
    <w:p w:rsidR="004E011B" w:rsidRDefault="004E011B" w:rsidP="0028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1B" w:rsidRDefault="004E011B" w:rsidP="002860DC">
      <w:pPr>
        <w:spacing w:after="0" w:line="240" w:lineRule="auto"/>
      </w:pPr>
      <w:r>
        <w:separator/>
      </w:r>
    </w:p>
  </w:footnote>
  <w:footnote w:type="continuationSeparator" w:id="0">
    <w:p w:rsidR="004E011B" w:rsidRDefault="004E011B" w:rsidP="0028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7914"/>
      <w:docPartObj>
        <w:docPartGallery w:val="Page Numbers (Top of Page)"/>
        <w:docPartUnique/>
      </w:docPartObj>
    </w:sdtPr>
    <w:sdtEndPr/>
    <w:sdtContent>
      <w:p w:rsidR="00C20A6C" w:rsidRDefault="00DE4A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0A6C" w:rsidRDefault="00C20A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B08F5"/>
    <w:multiLevelType w:val="multilevel"/>
    <w:tmpl w:val="B5C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843EE"/>
    <w:multiLevelType w:val="hybridMultilevel"/>
    <w:tmpl w:val="73806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A1380"/>
    <w:multiLevelType w:val="multilevel"/>
    <w:tmpl w:val="94F8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81171"/>
    <w:multiLevelType w:val="multilevel"/>
    <w:tmpl w:val="872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C40B1"/>
    <w:multiLevelType w:val="multilevel"/>
    <w:tmpl w:val="1CD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A7E24"/>
    <w:multiLevelType w:val="multilevel"/>
    <w:tmpl w:val="F43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324DD"/>
    <w:multiLevelType w:val="multilevel"/>
    <w:tmpl w:val="D73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51FCD"/>
    <w:multiLevelType w:val="multilevel"/>
    <w:tmpl w:val="7C98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155AC"/>
    <w:multiLevelType w:val="multilevel"/>
    <w:tmpl w:val="049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53F55"/>
    <w:multiLevelType w:val="hybridMultilevel"/>
    <w:tmpl w:val="A32A1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630BA1"/>
    <w:multiLevelType w:val="multilevel"/>
    <w:tmpl w:val="80B8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64C5E"/>
    <w:multiLevelType w:val="hybridMultilevel"/>
    <w:tmpl w:val="D98A1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332737"/>
    <w:multiLevelType w:val="multilevel"/>
    <w:tmpl w:val="272E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E6ADA"/>
    <w:multiLevelType w:val="multilevel"/>
    <w:tmpl w:val="DBB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02B66"/>
    <w:multiLevelType w:val="multilevel"/>
    <w:tmpl w:val="4A8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D6EF3"/>
    <w:multiLevelType w:val="multilevel"/>
    <w:tmpl w:val="4A7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06DFB"/>
    <w:multiLevelType w:val="multilevel"/>
    <w:tmpl w:val="E6F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15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7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ACB"/>
    <w:rsid w:val="000431F4"/>
    <w:rsid w:val="00045C4E"/>
    <w:rsid w:val="00060A56"/>
    <w:rsid w:val="000675F2"/>
    <w:rsid w:val="0007103B"/>
    <w:rsid w:val="000B1E51"/>
    <w:rsid w:val="00127AAE"/>
    <w:rsid w:val="001B7174"/>
    <w:rsid w:val="002000FB"/>
    <w:rsid w:val="00216A02"/>
    <w:rsid w:val="002702DB"/>
    <w:rsid w:val="002860DC"/>
    <w:rsid w:val="002A328A"/>
    <w:rsid w:val="003055E5"/>
    <w:rsid w:val="00314201"/>
    <w:rsid w:val="0032253C"/>
    <w:rsid w:val="00365F39"/>
    <w:rsid w:val="00372F49"/>
    <w:rsid w:val="00377571"/>
    <w:rsid w:val="003C4B27"/>
    <w:rsid w:val="003C55F7"/>
    <w:rsid w:val="003E4A60"/>
    <w:rsid w:val="003F61D7"/>
    <w:rsid w:val="00423232"/>
    <w:rsid w:val="004539DC"/>
    <w:rsid w:val="00495A3A"/>
    <w:rsid w:val="004C0083"/>
    <w:rsid w:val="004D0CE5"/>
    <w:rsid w:val="004E011B"/>
    <w:rsid w:val="0054298F"/>
    <w:rsid w:val="005769DC"/>
    <w:rsid w:val="00581BD5"/>
    <w:rsid w:val="005868E3"/>
    <w:rsid w:val="005A41AA"/>
    <w:rsid w:val="005B094D"/>
    <w:rsid w:val="005D60D4"/>
    <w:rsid w:val="006245B6"/>
    <w:rsid w:val="006401BA"/>
    <w:rsid w:val="00644771"/>
    <w:rsid w:val="006501CE"/>
    <w:rsid w:val="00652DC1"/>
    <w:rsid w:val="00704E28"/>
    <w:rsid w:val="00704E91"/>
    <w:rsid w:val="007142FA"/>
    <w:rsid w:val="0075240E"/>
    <w:rsid w:val="0075534C"/>
    <w:rsid w:val="00794F4F"/>
    <w:rsid w:val="0079776B"/>
    <w:rsid w:val="00797BB3"/>
    <w:rsid w:val="007A460B"/>
    <w:rsid w:val="007B1ACB"/>
    <w:rsid w:val="007D23FA"/>
    <w:rsid w:val="007F201B"/>
    <w:rsid w:val="007F5F9F"/>
    <w:rsid w:val="008025C5"/>
    <w:rsid w:val="0082251F"/>
    <w:rsid w:val="008246F0"/>
    <w:rsid w:val="00833620"/>
    <w:rsid w:val="008442FD"/>
    <w:rsid w:val="00846154"/>
    <w:rsid w:val="00883CC9"/>
    <w:rsid w:val="008B2A23"/>
    <w:rsid w:val="008C5D68"/>
    <w:rsid w:val="008D2EC4"/>
    <w:rsid w:val="00907968"/>
    <w:rsid w:val="00930F19"/>
    <w:rsid w:val="00952C86"/>
    <w:rsid w:val="00974FB1"/>
    <w:rsid w:val="00986639"/>
    <w:rsid w:val="00991E52"/>
    <w:rsid w:val="009A65D0"/>
    <w:rsid w:val="00A24A54"/>
    <w:rsid w:val="00A6185E"/>
    <w:rsid w:val="00A63CD3"/>
    <w:rsid w:val="00A715B7"/>
    <w:rsid w:val="00A80082"/>
    <w:rsid w:val="00AA08E4"/>
    <w:rsid w:val="00AB6B25"/>
    <w:rsid w:val="00AD1254"/>
    <w:rsid w:val="00AF5ECD"/>
    <w:rsid w:val="00B15440"/>
    <w:rsid w:val="00B82C7B"/>
    <w:rsid w:val="00B95F52"/>
    <w:rsid w:val="00BC3F0E"/>
    <w:rsid w:val="00BC7B9C"/>
    <w:rsid w:val="00BE5161"/>
    <w:rsid w:val="00C04D5D"/>
    <w:rsid w:val="00C20A6C"/>
    <w:rsid w:val="00C4072E"/>
    <w:rsid w:val="00C70B33"/>
    <w:rsid w:val="00C77E45"/>
    <w:rsid w:val="00C8554B"/>
    <w:rsid w:val="00D039B7"/>
    <w:rsid w:val="00D316CB"/>
    <w:rsid w:val="00D514F5"/>
    <w:rsid w:val="00D66482"/>
    <w:rsid w:val="00DB748E"/>
    <w:rsid w:val="00DC248F"/>
    <w:rsid w:val="00DE4A7F"/>
    <w:rsid w:val="00E3224F"/>
    <w:rsid w:val="00E47BAC"/>
    <w:rsid w:val="00E71697"/>
    <w:rsid w:val="00EA2161"/>
    <w:rsid w:val="00EB4B34"/>
    <w:rsid w:val="00F02AC9"/>
    <w:rsid w:val="00F34B35"/>
    <w:rsid w:val="00F71276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AC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6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0A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15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22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8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0DC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8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0DC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5868E3"/>
    <w:rPr>
      <w:b/>
      <w:bCs/>
    </w:rPr>
  </w:style>
  <w:style w:type="character" w:styleId="ab">
    <w:name w:val="Emphasis"/>
    <w:basedOn w:val="a0"/>
    <w:uiPriority w:val="20"/>
    <w:qFormat/>
    <w:rsid w:val="005868E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D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0D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AC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6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0A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15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22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8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0DC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8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0DC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5868E3"/>
    <w:rPr>
      <w:b/>
      <w:bCs/>
    </w:rPr>
  </w:style>
  <w:style w:type="character" w:styleId="ab">
    <w:name w:val="Emphasis"/>
    <w:basedOn w:val="a0"/>
    <w:uiPriority w:val="20"/>
    <w:qFormat/>
    <w:rsid w:val="005868E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D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0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pp.genproc.gov.ru%2Fweb%2Fproc_57%2Finternet-reception%2Fpersonal-receptionrequest&amp;post=-163797271_16852&amp;cc_key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eais.rkn.gov.ru%2Ffeedback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В.С.</dc:creator>
  <cp:lastModifiedBy>d</cp:lastModifiedBy>
  <cp:revision>18</cp:revision>
  <cp:lastPrinted>2022-10-25T11:33:00Z</cp:lastPrinted>
  <dcterms:created xsi:type="dcterms:W3CDTF">2022-10-27T06:18:00Z</dcterms:created>
  <dcterms:modified xsi:type="dcterms:W3CDTF">2022-10-27T10:29:00Z</dcterms:modified>
</cp:coreProperties>
</file>