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A7B" w:rsidRPr="00E05A7B" w:rsidRDefault="00E05A7B" w:rsidP="00E05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05A7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Как защитить себя и наших детей в </w:t>
      </w:r>
      <w:proofErr w:type="spellStart"/>
      <w:r w:rsidRPr="00E05A7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киберсреде</w:t>
      </w:r>
      <w:proofErr w:type="spellEnd"/>
    </w:p>
    <w:p w:rsidR="00E05A7B" w:rsidRPr="00E05A7B" w:rsidRDefault="00E05A7B" w:rsidP="00E05A7B">
      <w:pPr>
        <w:spacing w:after="0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>
        <w:rPr>
          <w:rFonts w:ascii="&amp;apos" w:eastAsia="Times New Roman" w:hAnsi="&amp;apos" w:cs="Times New Roman"/>
          <w:noProof/>
          <w:spacing w:val="3"/>
          <w:sz w:val="24"/>
          <w:szCs w:val="24"/>
          <w:lang w:eastAsia="ru-RU"/>
        </w:rPr>
        <w:drawing>
          <wp:inline distT="0" distB="0" distL="0" distR="0">
            <wp:extent cx="5305425" cy="3061988"/>
            <wp:effectExtent l="0" t="0" r="0" b="5080"/>
            <wp:docPr id="8" name="Рисунок 8" descr="https://imgprx.livejournal.net/ea829c361a75881604c92de5b8de09330e53233f/6TJzLrQxj_qP_EqhAjMNuf_Mb-EJbGega4Iw8dtMSzxi3zhW6Kb2Do8N_j8brJkA3s2YnHRWBmSYXrzEOueVzjLbmkuS4iPnVzNwb8AtPYbRJcSY5UfFOxdNQ8WTx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prx.livejournal.net/ea829c361a75881604c92de5b8de09330e53233f/6TJzLrQxj_qP_EqhAjMNuf_Mb-EJbGega4Iw8dtMSzxi3zhW6Kb2Do8N_j8brJkA3s2YnHRWBmSYXrzEOueVzjLbmkuS4iPnVzNwb8AtPYbRJcSY5UfFOxdNQ8WTxee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06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outlineLvl w:val="2"/>
        <w:rPr>
          <w:rFonts w:ascii="&amp;apos" w:eastAsia="Times New Roman" w:hAnsi="&amp;apos" w:cs="Times New Roman"/>
          <w:b/>
          <w:bCs/>
          <w:spacing w:val="3"/>
          <w:sz w:val="27"/>
          <w:szCs w:val="27"/>
          <w:lang w:eastAsia="ru-RU"/>
        </w:rPr>
      </w:pPr>
      <w:proofErr w:type="spellStart"/>
      <w:r w:rsidRPr="00E05A7B">
        <w:rPr>
          <w:rFonts w:ascii="&amp;apos" w:eastAsia="Times New Roman" w:hAnsi="&amp;apos" w:cs="Times New Roman"/>
          <w:b/>
          <w:bCs/>
          <w:spacing w:val="3"/>
          <w:sz w:val="27"/>
          <w:szCs w:val="27"/>
          <w:lang w:eastAsia="ru-RU"/>
        </w:rPr>
        <w:t>Киберугрозы</w:t>
      </w:r>
      <w:proofErr w:type="spellEnd"/>
      <w:r w:rsidRPr="00E05A7B">
        <w:rPr>
          <w:rFonts w:ascii="&amp;apos" w:eastAsia="Times New Roman" w:hAnsi="&amp;apos" w:cs="Times New Roman"/>
          <w:b/>
          <w:bCs/>
          <w:spacing w:val="3"/>
          <w:sz w:val="27"/>
          <w:szCs w:val="27"/>
          <w:lang w:eastAsia="ru-RU"/>
        </w:rPr>
        <w:t xml:space="preserve"> современности: суть и пути решения 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Анализируя причины негативных социальных явлений в российском обществе и пути их преодоления, крайне важно учитывать исторически сформировавшийся культурный код русского человека.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bookmarkStart w:id="0" w:name="_GoBack"/>
      <w:bookmarkEnd w:id="0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  <w:t>По природе своей русский человек – это добрый человек, остро и чутко воспринимающий зло, негативные проявления и вызовы, в первую очередь, на интуитивном уровне. Автоматически естественная реакция для нас – это попытка отстраниться, дистанцироваться от подобного явления и его источника.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  <w:t xml:space="preserve">В первую очередь, потому что это абсолютно чуждо, неприемлемо и непонятно нам. </w:t>
      </w:r>
      <w:proofErr w:type="gram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Выход для нас – это позвать особого знающего специалиста (волхва, знахаря, врача и др.), чтобы он описал «болезнь», поставил «диагноз» и нашёл решение.</w:t>
      </w:r>
      <w:proofErr w:type="gram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  <w:t>В этом кроется одна из ключевых особенностей российского общества, а в настоящее время, и внутренних угроз. Русский человек в массе своей при столкновении с негативными явлениями не знает, как им противостоять, он не привык решать эти вопросы самостоятельно.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  <w:t>В условиях резко агрессивной социальной среды, характерной для нашего социума последние 30 лет, естественная защитная реакция психики ввиду непонимания – шок, паралич.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bookmarkStart w:id="1" w:name="cutid1"/>
      <w:bookmarkEnd w:id="1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 w:rsidRPr="00E05A7B">
        <w:rPr>
          <w:rFonts w:ascii="&amp;apos" w:eastAsia="Times New Roman" w:hAnsi="&amp;apos" w:cs="Times New Roman"/>
          <w:b/>
          <w:bCs/>
          <w:spacing w:val="3"/>
          <w:sz w:val="24"/>
          <w:szCs w:val="24"/>
          <w:lang w:eastAsia="ru-RU"/>
        </w:rPr>
        <w:t xml:space="preserve">В условиях развязанной против России широкомасштабной «гибридной войны» каждый должен уметь самостоятельно 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описать «симптомы» и источник болезни, 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lastRenderedPageBreak/>
        <w:t>поставить «диагноз»,</w:t>
      </w:r>
      <w:r w:rsidRPr="00E05A7B">
        <w:rPr>
          <w:rFonts w:ascii="&amp;apos" w:eastAsia="Times New Roman" w:hAnsi="&amp;apos" w:cs="Times New Roman"/>
          <w:b/>
          <w:bCs/>
          <w:spacing w:val="3"/>
          <w:sz w:val="24"/>
          <w:szCs w:val="24"/>
          <w:lang w:eastAsia="ru-RU"/>
        </w:rPr>
        <w:t xml:space="preserve"> найти решение.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Дистанцироваться, закрыть глаза на проблему не удастся. «Оппонентами» России, в том числе мировыми преступными группировками, используются передовые, отточенные годами технологии последовательного, многократного воздействия на психику человека с использованием современных информационных средств.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>
        <w:rPr>
          <w:rFonts w:ascii="&amp;apos" w:eastAsia="Times New Roman" w:hAnsi="&amp;apos" w:cs="Times New Roman"/>
          <w:noProof/>
          <w:color w:val="0000FF"/>
          <w:spacing w:val="3"/>
          <w:sz w:val="24"/>
          <w:szCs w:val="24"/>
          <w:lang w:eastAsia="ru-RU"/>
        </w:rPr>
        <w:drawing>
          <wp:inline distT="0" distB="0" distL="0" distR="0">
            <wp:extent cx="6000750" cy="3721168"/>
            <wp:effectExtent l="0" t="0" r="0" b="0"/>
            <wp:docPr id="7" name="Рисунок 7" descr="https://imgprx.livejournal.net/fe7948ffc6d9617f9bd5c2e3d7490630ba1334b6/6TJzLrQxj_qP_EqhAjMNuf_Mb-EJbGega4Iw8dtMSzxi3zhW6Kb2Do8N_j8brJkA3s2YnHRWBmSYXrzEOueVzthnIGkwK6i3IJyjVdNv858T0si1YGLLuRIWnXJBRC8ZH4Lp8ZvdkkFErC3DGVLgaA">
              <a:hlinkClick xmlns:a="http://schemas.openxmlformats.org/drawingml/2006/main" r:id="rId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prx.livejournal.net/fe7948ffc6d9617f9bd5c2e3d7490630ba1334b6/6TJzLrQxj_qP_EqhAjMNuf_Mb-EJbGega4Iw8dtMSzxi3zhW6Kb2Do8N_j8brJkA3s2YnHRWBmSYXrzEOueVzthnIGkwK6i3IJyjVdNv858T0si1YGLLuRIWnXJBRC8ZH4Lp8ZvdkkFErC3DGVLgaA">
                      <a:hlinkClick r:id="rId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72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Теория и практика информационно-психологического воздействия на людей совершенствовались со времён двух мировых войн XX века и во время многочисленных вооруженных конфликтов регионального масштаба. </w:t>
      </w:r>
      <w:proofErr w:type="gram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Появление радио, телевидения и, наконец, сети Интернет позволило проводить психологические операции как в адресном, так и в массовом порядке.</w:t>
      </w:r>
      <w:proofErr w:type="gram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  <w:t>На настоящий момент в мире признается сам факт, что идёт война или противоборство, которое называют по-разному: холодная война, мягкая сила, информационная война, гибридная война, контентная война.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На сегодняшний день лидирующей страной в наступательном ведении «гибридных войн» являются США. Ещё в 1985 г. в них было основано объединенное командование гражданской администрации и психологических операций сухопутных войск (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United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StatesArmy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Civil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Affairs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and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Psychological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Operations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Command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(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Airborne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)).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В июне 2010 г. директива министра обороны США переименовала «психологические операции» (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Psychological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Operations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, или PSYOP) в «военные операции по </w:t>
      </w:r>
      <w:proofErr w:type="gram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информационному</w:t>
      </w:r>
      <w:proofErr w:type="gram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обеспечению» (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Military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Information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Support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Operation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(MISO)), с целью специально сокрыть открыто враждебный характер данной деятельности.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lastRenderedPageBreak/>
        <w:t>В 2009 г. США создали отдельную структуру «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Киберкомандование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» (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Cyber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Command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) для проведения наступательных операций в сети Интернет. </w:t>
      </w:r>
      <w:proofErr w:type="gram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Единое</w:t>
      </w:r>
      <w:proofErr w:type="gram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киберкомандование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по сути выполняет управление над всеми специальными структурами США. Сделано это неслучайно: мир стал информационным, соответственно, формирование и управление киберпространством стало </w:t>
      </w:r>
      <w:r w:rsidRPr="00E05A7B">
        <w:rPr>
          <w:rFonts w:ascii="&amp;apos" w:eastAsia="Times New Roman" w:hAnsi="&amp;apos" w:cs="Times New Roman"/>
          <w:b/>
          <w:bCs/>
          <w:spacing w:val="3"/>
          <w:sz w:val="24"/>
          <w:szCs w:val="24"/>
          <w:lang w:eastAsia="ru-RU"/>
        </w:rPr>
        <w:t>задачей стратегической важности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.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  <w:t xml:space="preserve">Следует обратить внимание, что расход бюджета США на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кибербезопасность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в 2016 г. составил почти 14 </w:t>
      </w:r>
      <w:proofErr w:type="gram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млрд</w:t>
      </w:r>
      <w:proofErr w:type="gram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долларов. (Для сравнения суммарный бюджет Российской Федерации на информационную безопасность составил порядка 250 </w:t>
      </w:r>
      <w:proofErr w:type="gram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млн</w:t>
      </w:r>
      <w:proofErr w:type="gram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в 2016 г.)</w:t>
      </w:r>
      <w:r>
        <w:rPr>
          <w:rFonts w:ascii="&amp;apos" w:eastAsia="Times New Roman" w:hAnsi="&amp;apos" w:cs="Times New Roman"/>
          <w:noProof/>
          <w:color w:val="0000FF"/>
          <w:spacing w:val="3"/>
          <w:sz w:val="24"/>
          <w:szCs w:val="24"/>
          <w:lang w:eastAsia="ru-RU"/>
        </w:rPr>
        <w:drawing>
          <wp:inline distT="0" distB="0" distL="0" distR="0">
            <wp:extent cx="5500919" cy="2417397"/>
            <wp:effectExtent l="0" t="0" r="5080" b="2540"/>
            <wp:docPr id="6" name="Рисунок 6" descr="https://imgprx.livejournal.net/1d2e5249b5f8f4a8ce80916df7f33f209b939e14/6TJzLrQxj_qP_EqhAjMNuf_Mb-EJbGega4Iw8dtMSzxi3zhW6Kb2Do8N_j8brJkA3s2YnHRWBmSYXrzEOueVzovrFZ2SYt44-TnQW4s5KGYcz0cI12lpVEmLC8futh20rpp2867k0KEMEb6uUxFYww">
              <a:hlinkClick xmlns:a="http://schemas.openxmlformats.org/drawingml/2006/main" r:id="rId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prx.livejournal.net/1d2e5249b5f8f4a8ce80916df7f33f209b939e14/6TJzLrQxj_qP_EqhAjMNuf_Mb-EJbGega4Iw8dtMSzxi3zhW6Kb2Do8N_j8brJkA3s2YnHRWBmSYXrzEOueVzovrFZ2SYt44-TnQW4s5KGYcz0cI12lpVEmLC8futh20rpp2867k0KEMEb6uUxFYww">
                      <a:hlinkClick r:id="rId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581" cy="241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Подготовка кадров для создания и обеспечения данного процесса в США </w:t>
      </w:r>
      <w:proofErr w:type="gram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является системой и ведется</w:t>
      </w:r>
      <w:proofErr w:type="gram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достаточно давно. Более того, ежегодно США привлекает более 100 тыс. несовершеннолетних на работу по информационно-наступательным действиям в сети Интернет (комментирование новостей,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троллинг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, рассылка и др.) в отношении других стран и народов. Причём никого не волнует, что «детские умы» в руках военных – это предсказуемая мина агрессии для будущего всего человечества в непредсказуемых масштабах.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Понятие </w:t>
      </w:r>
      <w:proofErr w:type="spellStart"/>
      <w:r w:rsidRPr="00E05A7B">
        <w:rPr>
          <w:rFonts w:ascii="&amp;apos" w:eastAsia="Times New Roman" w:hAnsi="&amp;apos" w:cs="Times New Roman"/>
          <w:b/>
          <w:bCs/>
          <w:spacing w:val="3"/>
          <w:sz w:val="24"/>
          <w:szCs w:val="24"/>
          <w:lang w:eastAsia="ru-RU"/>
        </w:rPr>
        <w:t>кибербезопасность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как инструмент защиты и наступления в данном противоборстве было сформулировано мировой общественностью относительно недавно.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Кибербезопасность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включает в себя набор средств, стратегий, принципов обеспечения безопасности, подходов к управлению рисками, действий, профессиональной подготовки и технологий, которые используются для защиты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киберсреды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, ресурсов организаций и пользователей.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Кибербезопасность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подразумевает достижение и сохранение свойств безопасности у ресурсов организации или пользователей, направленных </w:t>
      </w:r>
      <w:proofErr w:type="gram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против</w:t>
      </w:r>
      <w:proofErr w:type="gram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соответствующих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киберугроз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.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Сегодня к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киберугрозам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относится не только незаконное вредоносное проникновение в информационные технические системы, но, в первую очередь, наполнение смыслами, идеями, стандартами информационного пространства и всех вовлечённых в него пользователей.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  <w:t xml:space="preserve">Соотношение важности действий по обеспечению кибербезопасности </w:t>
      </w:r>
      <w:proofErr w:type="gram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в</w:t>
      </w:r>
      <w:proofErr w:type="gram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</w:t>
      </w:r>
      <w:proofErr w:type="gram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технологической</w:t>
      </w:r>
      <w:proofErr w:type="gram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и 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lastRenderedPageBreak/>
        <w:t xml:space="preserve">социальной сферах оценивается как 10% к 90%. Наибольшая угроза идет со стороны внедрения информационных «вирусов» в сознание людей, культивирующих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деградационные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процессы. Сложность в том, что </w:t>
      </w:r>
      <w:r w:rsidRPr="00E05A7B">
        <w:rPr>
          <w:rFonts w:ascii="&amp;apos" w:eastAsia="Times New Roman" w:hAnsi="&amp;apos" w:cs="Times New Roman"/>
          <w:b/>
          <w:bCs/>
          <w:spacing w:val="3"/>
          <w:sz w:val="24"/>
          <w:szCs w:val="24"/>
          <w:lang w:eastAsia="ru-RU"/>
        </w:rPr>
        <w:t xml:space="preserve">сам механизм формирования общественного мнения и методов работы с социумом в информационной среде не </w:t>
      </w:r>
      <w:proofErr w:type="spellStart"/>
      <w:r w:rsidRPr="00E05A7B">
        <w:rPr>
          <w:rFonts w:ascii="&amp;apos" w:eastAsia="Times New Roman" w:hAnsi="&amp;apos" w:cs="Times New Roman"/>
          <w:b/>
          <w:bCs/>
          <w:spacing w:val="3"/>
          <w:sz w:val="24"/>
          <w:szCs w:val="24"/>
          <w:lang w:eastAsia="ru-RU"/>
        </w:rPr>
        <w:t>виден</w:t>
      </w:r>
      <w:proofErr w:type="gramStart"/>
      <w:r w:rsidRPr="00E05A7B">
        <w:rPr>
          <w:rFonts w:ascii="&amp;apos" w:eastAsia="Times New Roman" w:hAnsi="&amp;apos" w:cs="Times New Roman"/>
          <w:b/>
          <w:bCs/>
          <w:spacing w:val="3"/>
          <w:sz w:val="24"/>
          <w:szCs w:val="24"/>
          <w:lang w:eastAsia="ru-RU"/>
        </w:rPr>
        <w:t>.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Э</w:t>
      </w:r>
      <w:proofErr w:type="gram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то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позволяет сегодня беспрепятственно осуществлять психологические операции при помощи создания контента и управления им в социальных сетях.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>
        <w:rPr>
          <w:rFonts w:ascii="&amp;apos" w:eastAsia="Times New Roman" w:hAnsi="&amp;apos" w:cs="Times New Roman"/>
          <w:noProof/>
          <w:color w:val="0000FF"/>
          <w:spacing w:val="3"/>
          <w:sz w:val="24"/>
          <w:szCs w:val="24"/>
          <w:lang w:eastAsia="ru-RU"/>
        </w:rPr>
        <w:drawing>
          <wp:inline distT="0" distB="0" distL="0" distR="0">
            <wp:extent cx="5915025" cy="4170554"/>
            <wp:effectExtent l="0" t="0" r="0" b="1905"/>
            <wp:docPr id="5" name="Рисунок 5" descr="https://imgprx.livejournal.net/de0a86cb7d483de73f23c5a2b0df30dd9c9bb7cb/6TJzLrQxj_qP_EqhAjMNuf_Mb-EJbGega4Iw8dtMSzxi3zhW6Kb2Do8N_j8brJkA3s2YnHRWBmSYXrzEOueVzpI0DKtRbkePW4tU9KzG_ud9nnAkWKHMn3PB9_rUL1ufe3QirhWaT4jVHUnRgNWxCfRgKYl8Z89klcswgkQ5czo">
              <a:hlinkClick xmlns:a="http://schemas.openxmlformats.org/drawingml/2006/main" r:id="rId1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prx.livejournal.net/de0a86cb7d483de73f23c5a2b0df30dd9c9bb7cb/6TJzLrQxj_qP_EqhAjMNuf_Mb-EJbGega4Iw8dtMSzxi3zhW6Kb2Do8N_j8brJkA3s2YnHRWBmSYXrzEOueVzpI0DKtRbkePW4tU9KzG_ud9nnAkWKHMn3PB9_rUL1ufe3QirhWaT4jVHUnRgNWxCfRgKYl8Z89klcswgkQ5czo">
                      <a:hlinkClick r:id="rId1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023" cy="417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Контент формирует общественное мнение, оказывает информационно-алгоритмическое воздействие на человека, побуждая его к определенным действиям, будь то выбор одежды, еды, места учёбы, времяпрепровождения, работы, страны для жизни, кандидата на выборах.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Медиапродукты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становятся инструментом для формирования стандартов мышления, ценностей, алгоритмов поведения человека.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  <w:t xml:space="preserve">Для этого используются следующие приемы: </w:t>
      </w:r>
      <w:r w:rsidRPr="00E05A7B">
        <w:rPr>
          <w:rFonts w:ascii="&amp;apos" w:eastAsia="Times New Roman" w:hAnsi="&amp;apos" w:cs="Times New Roman"/>
          <w:i/>
          <w:iCs/>
          <w:spacing w:val="3"/>
          <w:sz w:val="24"/>
          <w:szCs w:val="24"/>
          <w:lang w:eastAsia="ru-RU"/>
        </w:rPr>
        <w:t>во-первых, психологическое давление; во-вторых, незаметное проникновение в сознание; в-третьих, скрытое нарушение и искажение законов логики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. Сюда относятся подмена тезиса, ложная аналогия, вывод без достаточного основания, подмена причины следствием, подмена понятий. В результате проведения подобных операций снижается интеллектуальный потенциал человека. Интеллект становится заточенным на потребление, разрушение и уже не способен самостоятельно приподняться над установленными алгоритмами.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Сегодня обработкой и анализом информации, формированием и распространением контента в режиме «онлайн» занимаются специальные </w:t>
      </w:r>
      <w:proofErr w:type="spellStart"/>
      <w:r w:rsidRPr="00E05A7B">
        <w:rPr>
          <w:rFonts w:ascii="&amp;apos" w:eastAsia="Times New Roman" w:hAnsi="&amp;apos" w:cs="Times New Roman"/>
          <w:b/>
          <w:bCs/>
          <w:spacing w:val="3"/>
          <w:sz w:val="24"/>
          <w:szCs w:val="24"/>
          <w:lang w:eastAsia="ru-RU"/>
        </w:rPr>
        <w:t>киберцентры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. Формирование общественного мнения происходит за счет массированной подачи информации и 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lastRenderedPageBreak/>
        <w:t>бессознательного доверия пользователя к полученным данным.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  <w:t xml:space="preserve">Для этого используются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киберботы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– компьютерные программы, автоматически совершающие набор определённых действий на основе модуля искусственного интеллекта. Боты ведут пропаганду с помощью всевозможных методов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вброса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информации.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  <w:t xml:space="preserve">Они способны </w:t>
      </w:r>
      <w:proofErr w:type="gram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вбрасывать и распространять</w:t>
      </w:r>
      <w:proofErr w:type="gram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контент с огромной скоростью, одновременно воздействуя на миллионы людей. Их действия сложно отличить от действий обычных людей в Интернете. Например, только под руководством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Киберкомандования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США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работа</w:t>
      </w:r>
      <w:proofErr w:type="gram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e</w:t>
      </w:r>
      <w:proofErr w:type="gram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т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не менее 7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киберцентров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(а есть ещё Великобритания, Германия, Франция, Китай, Израиль). В совокупности 500 операторов, работающих в одном таком центре, управляют 50 000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киберботами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. На практике это означает, что на одного оператора приходится 100 ботов.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  <w:t xml:space="preserve">Именно из таких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киберцентров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массово осуществляется комментирование новостей,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троллинг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, рассылка информации и прочее. При этом следует понимать, что воздействие возможно из любой точки киберпространства: в виртуальной среде отсутствует привязка к конкретной территории.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>
        <w:rPr>
          <w:rFonts w:ascii="&amp;apos" w:eastAsia="Times New Roman" w:hAnsi="&amp;apos" w:cs="Times New Roman"/>
          <w:noProof/>
          <w:color w:val="0000FF"/>
          <w:spacing w:val="3"/>
          <w:sz w:val="24"/>
          <w:szCs w:val="24"/>
          <w:lang w:eastAsia="ru-RU"/>
        </w:rPr>
        <w:drawing>
          <wp:inline distT="0" distB="0" distL="0" distR="0">
            <wp:extent cx="5857875" cy="2412066"/>
            <wp:effectExtent l="0" t="0" r="0" b="7620"/>
            <wp:docPr id="4" name="Рисунок 4" descr="https://imgprx.livejournal.net/8f75dbb29c14ac3dc4337292795a628b8c616b63/6TJzLrQxj_qP_EqhAjMNuf_Mb-EJbGega4Iw8dtMSzxi3zhW6Kb2Do8N_j8brJkA3s2YnHRWBmSYXrzEOueVztUZowwTzZdiDwyyCetI-Q-yLJLCWETuF6mHAn5oNBua">
              <a:hlinkClick xmlns:a="http://schemas.openxmlformats.org/drawingml/2006/main" r:id="rId1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prx.livejournal.net/8f75dbb29c14ac3dc4337292795a628b8c616b63/6TJzLrQxj_qP_EqhAjMNuf_Mb-EJbGega4Iw8dtMSzxi3zhW6Kb2Do8N_j8brJkA3s2YnHRWBmSYXrzEOueVztUZowwTzZdiDwyyCetI-Q-yLJLCWETuF6mHAn5oNBua">
                      <a:hlinkClick r:id="rId1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41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Так, многолетняя агрессивно направленная пропаганда против русских на Украине неизбежно привела к вооруженному конфликту внутри страны, к непрекращающемуся военному столкновению России и Украины.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Ещё 15 лет назад жители самой Украины представить не могли, что будут открыто воевать против России. Но сегодня население, подвергшееся влиянию информационной войны, в изменённом состоянии психики, массово зарабатывает на горе жителей собственной страны.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  <w:t xml:space="preserve">Более того, Украина используется как передовой пункт ведения информационной войны против России. По официальным данным ООН, на Донбассе в боевых действиях погибло порядка 10 тыс. жителей Украины, по неофициальной статистике зарегистрировано более 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lastRenderedPageBreak/>
        <w:t>50 тыс. погибших с украинской стороны.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  <w:t xml:space="preserve">И та же неофициальная статистика говорит о более 50 тыс. граждан Украины, кто в режиме онлайн работает на зарубежные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киберцентры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– посредством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троллинга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и спама в сети Интернет ведёт агрессивную пропаганду против России, дискредитируя её имидж, культивируя порочный образ жизни.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Инструкция США по ведению «гибридной войны» включает следующие последовательные шаги по её проведению: 1) </w:t>
      </w:r>
      <w:r w:rsidRPr="00E05A7B">
        <w:rPr>
          <w:rFonts w:ascii="&amp;apos" w:eastAsia="Times New Roman" w:hAnsi="&amp;apos" w:cs="Times New Roman"/>
          <w:b/>
          <w:bCs/>
          <w:spacing w:val="3"/>
          <w:sz w:val="24"/>
          <w:szCs w:val="24"/>
          <w:lang w:eastAsia="ru-RU"/>
        </w:rPr>
        <w:t>информационное противостояние: подготовка территории к восприятию и навязыванию чуждых ценностей, интересов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; 2) подрыв экономики с использованием политических, технических, информационных средств (Россия до сих пор не пережила своеобразный экономический переворот 2014 г. с многоаспектной девальвацией российского рубля); 3) подрыв политического статуса вплоть до цветных революций, смены политического руководства; 4) зачистка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политнекорректных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, кто не приемлет навязываемые перемены.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>
        <w:rPr>
          <w:rFonts w:ascii="&amp;apos" w:eastAsia="Times New Roman" w:hAnsi="&amp;apos" w:cs="Times New Roman"/>
          <w:b/>
          <w:bCs/>
          <w:noProof/>
          <w:color w:val="0000FF"/>
          <w:spacing w:val="3"/>
          <w:sz w:val="24"/>
          <w:szCs w:val="24"/>
          <w:lang w:eastAsia="ru-RU"/>
        </w:rPr>
        <w:drawing>
          <wp:inline distT="0" distB="0" distL="0" distR="0">
            <wp:extent cx="6063271" cy="2634918"/>
            <wp:effectExtent l="0" t="0" r="0" b="0"/>
            <wp:docPr id="3" name="Рисунок 3" descr="https://imgprx.livejournal.net/887a501aab8c1580b89d04838b7323aa8c882f86/6TJzLrQxj_qP_EqhAjMNuf_Mb-EJbGega4Iw8dtMSzxi3zhW6Kb2Do8N_j8brJkA3s2YnHRWBmSYXrzEOueVziAOYKWLdu9qUmcSmUpCvmsShpmILEfKN4zupGm7FRuHuagYMVOLlV3uFyGWHoZv-ycJ203JfhCfUmQMmcuCmmo">
              <a:hlinkClick xmlns:a="http://schemas.openxmlformats.org/drawingml/2006/main" r:id="rId1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prx.livejournal.net/887a501aab8c1580b89d04838b7323aa8c882f86/6TJzLrQxj_qP_EqhAjMNuf_Mb-EJbGega4Iw8dtMSzxi3zhW6Kb2Do8N_j8brJkA3s2YnHRWBmSYXrzEOueVziAOYKWLdu9qUmcSmUpCvmsShpmILEfKN4zupGm7FRuHuagYMVOLlV3uFyGWHoZv-ycJ203JfhCfUmQMmcuCmmo">
                      <a:hlinkClick r:id="rId1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817" cy="263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b/>
          <w:bCs/>
          <w:spacing w:val="3"/>
          <w:sz w:val="24"/>
          <w:szCs w:val="24"/>
          <w:lang w:eastAsia="ru-RU"/>
        </w:rPr>
        <w:t>Именно целенаправленное нагнетание негатива в масс-медиа неизбежно приводит к проявлению негатива в жизни.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В том числе формирует преступления в молодёжной среде (правонарушения, наркомания,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девиантное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поведение, экстремизм). В основном преступления совершаются молодёжью под воздействием порочной агрессивной информационной среды. Это напрямую сказывается не только на статистике и качестве общественных явлений, но и усложняет ведение профилактической работы.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b/>
          <w:bCs/>
          <w:spacing w:val="3"/>
          <w:sz w:val="24"/>
          <w:szCs w:val="24"/>
          <w:lang w:eastAsia="ru-RU"/>
        </w:rPr>
        <w:t>На сегодняшний день в мире и в нашей стране ещё не созданы институты, способные остановить эти деструктивные процессы. Более того, нет даже понимания происходящего и всей его пагубности у профессионалов и обычного населения нашей страны и других стран мира.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История со студенткой отделения культурологии философского факультета МГУ, дочерью интеллигентной семьи Варварой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Карауловой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, ставшей активисткой ИГИЛ, </w:t>
      </w:r>
      <w:proofErr w:type="gram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может и должна</w:t>
      </w:r>
      <w:proofErr w:type="gram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служить ярким и наглядным примером для нашего общества. Несмотря на 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lastRenderedPageBreak/>
        <w:t>широкую огласку в СМИ, суть этого «феномена» понимают немногие. Судебно-медицинская экспертиза признала студентку МГУ вменяемой, однако это далеко от реальности.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  <w:t xml:space="preserve">Дело, в первую очередь, в том, что </w:t>
      </w:r>
      <w:r w:rsidRPr="00E05A7B">
        <w:rPr>
          <w:rFonts w:ascii="&amp;apos" w:eastAsia="Times New Roman" w:hAnsi="&amp;apos" w:cs="Times New Roman"/>
          <w:b/>
          <w:bCs/>
          <w:spacing w:val="3"/>
          <w:sz w:val="24"/>
          <w:szCs w:val="24"/>
          <w:lang w:eastAsia="ru-RU"/>
        </w:rPr>
        <w:t>критерии оценки состояния личности критически устарели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.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  <w:t xml:space="preserve">Обследование на методах восприятия информации, не оценивает состояние алгоритмов восприятия и обработки человеком информации об окружающем мире. Они не учитывают, что это личность глубоко «поражённая», её психика не способна адекватно воспринимать происходящее и принимать правильные решения. </w:t>
      </w:r>
      <w:r w:rsidRPr="00E05A7B">
        <w:rPr>
          <w:rFonts w:ascii="&amp;apos" w:eastAsia="Times New Roman" w:hAnsi="&amp;apos" w:cs="Times New Roman"/>
          <w:b/>
          <w:bCs/>
          <w:spacing w:val="3"/>
          <w:sz w:val="24"/>
          <w:szCs w:val="24"/>
          <w:lang w:eastAsia="ru-RU"/>
        </w:rPr>
        <w:t>Подобное состояние сравнимо с контузией на поле боя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.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  <w:t xml:space="preserve">Внешне человек сохраняет способность воспроизводить привычные ритуалы и стереотипы поведения, обладает </w:t>
      </w:r>
      <w:proofErr w:type="gram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отличной</w:t>
      </w:r>
      <w:proofErr w:type="gram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фактологией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. Однако под массивным потоком информационного воздействия произошло критическое смещение в сторону неадекватной трактовки фактов, событий, явлений, полнейшая ценностная дезориентация. В этом контексте постановка вопроса «Понимала она или не понимала что делает» совершенно не уместна.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  <w:t xml:space="preserve">Однозначный ответ – нет. </w:t>
      </w:r>
      <w:proofErr w:type="gram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Контуженных</w:t>
      </w:r>
      <w:proofErr w:type="gram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уносят с поля боя и проводят долгую реабилитацию. «Пустота в душе», о которой говорит Варвара, − следствие детской психики, неспособной самостоятельно взаимодействовать с миром реальным, и характерно оно, к сожалению, для всего молодого поколения, ежедневно выхолащиваемого технологиями масс-медиа.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  <w:t xml:space="preserve">Этот «вакуум» у молодёжи не заполняется сегодня должным образом государственными, общественными институтами, семьёй. Речь вести нужно об </w:t>
      </w:r>
      <w:r w:rsidRPr="00E05A7B">
        <w:rPr>
          <w:rFonts w:ascii="&amp;apos" w:eastAsia="Times New Roman" w:hAnsi="&amp;apos" w:cs="Times New Roman"/>
          <w:i/>
          <w:iCs/>
          <w:spacing w:val="3"/>
          <w:sz w:val="24"/>
          <w:szCs w:val="24"/>
          <w:lang w:eastAsia="ru-RU"/>
        </w:rPr>
        <w:t>ответственности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, в первую 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lastRenderedPageBreak/>
        <w:t>очередь, государства и всего общества в целом.</w:t>
      </w:r>
      <w:r>
        <w:rPr>
          <w:rFonts w:ascii="&amp;apos" w:eastAsia="Times New Roman" w:hAnsi="&amp;apos" w:cs="Times New Roman"/>
          <w:noProof/>
          <w:color w:val="0000FF"/>
          <w:spacing w:val="3"/>
          <w:sz w:val="24"/>
          <w:szCs w:val="24"/>
          <w:lang w:eastAsia="ru-RU"/>
        </w:rPr>
        <w:drawing>
          <wp:inline distT="0" distB="0" distL="0" distR="0">
            <wp:extent cx="6324600" cy="3711997"/>
            <wp:effectExtent l="0" t="0" r="0" b="3175"/>
            <wp:docPr id="2" name="Рисунок 2" descr="https://imgprx.livejournal.net/f39aa45d731c5556a8783db7696d9afec84f96dc/lSvcHKx_kpGxlz8Y4Rmywr50ni4dnDhGF8cmao6xst96jj2CzVSuIzAZsjmqm586ZME0FEwHY1jk4T8Buc6l7FyApmmj8KamZPqXchGNuN5vMtFcQnOxS_yl_4wH3UVSXrS0cQii9uVteOcHs5VtQw">
              <a:hlinkClick xmlns:a="http://schemas.openxmlformats.org/drawingml/2006/main" r:id="rId1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prx.livejournal.net/f39aa45d731c5556a8783db7696d9afec84f96dc/lSvcHKx_kpGxlz8Y4Rmywr50ni4dnDhGF8cmao6xst96jj2CzVSuIzAZsjmqm586ZME0FEwHY1jk4T8Buc6l7FyApmmj8KamZPqXchGNuN5vMtFcQnOxS_yl_4wH3UVSXrS0cQii9uVteOcHs5VtQw">
                      <a:hlinkClick r:id="rId1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71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Этот и другие примеры свидетельствуют о том, что в таких условиях невозможно ориентироваться на устоявшиеся подходы (медицинские, педагогические, юридические и др.), привычные профессиональные критерии. А соответственно, как минимум ошибочно и даже преступно вести речь о введении стандартизации в работе с детьми и молодёжью в сфере воспитания и профилактики негативных социальных явлений. По крайней мере, на сегодняшний день, пока не выработаны здравые критерии и система адекватных действий.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На данный момент Россия находится на этапе выработки решений по формированию системы обеспечения информационной безопасности общества. Мы постепенно оцениваем специфику времени, перестраиваемся на новые подходы и методы работы в информационном пространстве.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Руководство </w:t>
      </w:r>
      <w:proofErr w:type="gram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нашего</w:t>
      </w:r>
      <w:proofErr w:type="gram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государства акцентирует внимание на вопросах кибербезопасности и оглашает их как на внутриполитическом, так и на внешнеполитическом контуре. На VII Международном Форуме безопасного Интернета, который состоялся в апреле 2016 г. в Москве, помощник президента И.О. Щеголев отметил необходимость выработки глобального консенсуса и определения ответственных сил в связи с нарастанием напряженностей в мире, новых угроз, связанных с киберпространством, и важность отведения государствам больших полномочий в регулировании </w:t>
      </w:r>
      <w:proofErr w:type="gram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интернет-пространства</w:t>
      </w:r>
      <w:proofErr w:type="gram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.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В этом направлении принимаются государственные нормативные документы, носящие принципиальный и рамочный характер. </w:t>
      </w:r>
      <w:proofErr w:type="gram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В декабре 2015 г. была утверждена «Концепция информационной безопасности детей», направленная на обеспечение гармоничного развития молодого поколения при условии минимизации всех негативных факторов, связанных с формированием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гиперинформационного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общества в России.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lastRenderedPageBreak/>
        <w:br/>
        <w:t xml:space="preserve">5 декабря 2016 г. Указом Президента РФ </w:t>
      </w:r>
      <w:r w:rsidRPr="00E05A7B">
        <w:rPr>
          <w:rFonts w:ascii="&amp;apos" w:eastAsia="Times New Roman" w:hAnsi="&amp;apos" w:cs="Times New Roman"/>
          <w:b/>
          <w:bCs/>
          <w:spacing w:val="3"/>
          <w:sz w:val="24"/>
          <w:szCs w:val="24"/>
          <w:lang w:eastAsia="ru-RU"/>
        </w:rPr>
        <w:t>утверждена новая «Доктрина информационной безопасности Российской Федерации»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.</w:t>
      </w:r>
      <w:proofErr w:type="gram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Доктрину приравнивают по значимости к мероприятиям по защите границ </w:t>
      </w:r>
      <w:proofErr w:type="gram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нашего</w:t>
      </w:r>
      <w:proofErr w:type="gram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государства. Защита границ относится к компетенции органов государственной безопасности, имеет большую инфраструктуру, сформированную годами, и соответствующее финансирование.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  <w:t xml:space="preserve">Вывод мероприятий по информационной безопасности на подобный системный уровень работы, полноценное формирование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кибервойск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в России будут осуществляться на протяжении порядка 15 лет.</w:t>
      </w:r>
    </w:p>
    <w:p w:rsidR="00E05A7B" w:rsidRPr="00E05A7B" w:rsidRDefault="00E05A7B" w:rsidP="00E05A7B">
      <w:pPr>
        <w:spacing w:before="100" w:beforeAutospacing="1" w:after="240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Речь идёт не только об оперативном противоборстве и отражении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кибераттак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в технической сфере, где российские войска и сегодня показывают себя достойно. Самая сложная и </w:t>
      </w:r>
      <w:r w:rsidRPr="00E05A7B">
        <w:rPr>
          <w:rFonts w:ascii="&amp;apos" w:eastAsia="Times New Roman" w:hAnsi="&amp;apos" w:cs="Times New Roman"/>
          <w:b/>
          <w:bCs/>
          <w:spacing w:val="3"/>
          <w:sz w:val="24"/>
          <w:szCs w:val="24"/>
          <w:lang w:eastAsia="ru-RU"/>
        </w:rPr>
        <w:t>основная задача − выявление скрытой социально-культурной угрозы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, ведущей к разрушению культурного кода России, и, соответственно, </w:t>
      </w:r>
      <w:r w:rsidRPr="00E05A7B">
        <w:rPr>
          <w:rFonts w:ascii="&amp;apos" w:eastAsia="Times New Roman" w:hAnsi="&amp;apos" w:cs="Times New Roman"/>
          <w:b/>
          <w:bCs/>
          <w:spacing w:val="3"/>
          <w:sz w:val="24"/>
          <w:szCs w:val="24"/>
          <w:lang w:eastAsia="ru-RU"/>
        </w:rPr>
        <w:t>выработка оперативных и стратегических контрмер для предотвращения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запуска негативных сценариев через информационную сеть.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outlineLvl w:val="2"/>
        <w:rPr>
          <w:rFonts w:ascii="&amp;apos" w:eastAsia="Times New Roman" w:hAnsi="&amp;apos" w:cs="Times New Roman"/>
          <w:b/>
          <w:bCs/>
          <w:spacing w:val="3"/>
          <w:sz w:val="27"/>
          <w:szCs w:val="27"/>
          <w:lang w:eastAsia="ru-RU"/>
        </w:rPr>
      </w:pPr>
      <w:r w:rsidRPr="00E05A7B">
        <w:rPr>
          <w:rFonts w:ascii="&amp;apos" w:eastAsia="Times New Roman" w:hAnsi="&amp;apos" w:cs="Times New Roman"/>
          <w:b/>
          <w:bCs/>
          <w:spacing w:val="3"/>
          <w:sz w:val="27"/>
          <w:szCs w:val="27"/>
          <w:lang w:eastAsia="ru-RU"/>
        </w:rPr>
        <w:t>Анатолий Валерьевич Рудаков,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outlineLvl w:val="2"/>
        <w:rPr>
          <w:rFonts w:ascii="&amp;apos" w:eastAsia="Times New Roman" w:hAnsi="&amp;apos" w:cs="Times New Roman"/>
          <w:b/>
          <w:bCs/>
          <w:spacing w:val="3"/>
          <w:sz w:val="27"/>
          <w:szCs w:val="27"/>
          <w:lang w:eastAsia="ru-RU"/>
        </w:rPr>
      </w:pPr>
      <w:r w:rsidRPr="00E05A7B">
        <w:rPr>
          <w:rFonts w:ascii="&amp;apos" w:eastAsia="Times New Roman" w:hAnsi="&amp;apos" w:cs="Times New Roman"/>
          <w:b/>
          <w:bCs/>
          <w:spacing w:val="3"/>
          <w:sz w:val="27"/>
          <w:szCs w:val="27"/>
          <w:lang w:eastAsia="ru-RU"/>
        </w:rPr>
        <w:t xml:space="preserve">эксперт Фонда </w:t>
      </w:r>
      <w:proofErr w:type="gramStart"/>
      <w:r w:rsidRPr="00E05A7B">
        <w:rPr>
          <w:rFonts w:ascii="&amp;apos" w:eastAsia="Times New Roman" w:hAnsi="&amp;apos" w:cs="Times New Roman"/>
          <w:b/>
          <w:bCs/>
          <w:spacing w:val="3"/>
          <w:sz w:val="27"/>
          <w:szCs w:val="27"/>
          <w:lang w:eastAsia="ru-RU"/>
        </w:rPr>
        <w:t>национальной</w:t>
      </w:r>
      <w:proofErr w:type="gramEnd"/>
      <w:r w:rsidRPr="00E05A7B">
        <w:rPr>
          <w:rFonts w:ascii="&amp;apos" w:eastAsia="Times New Roman" w:hAnsi="&amp;apos" w:cs="Times New Roman"/>
          <w:b/>
          <w:bCs/>
          <w:spacing w:val="3"/>
          <w:sz w:val="27"/>
          <w:szCs w:val="27"/>
          <w:lang w:eastAsia="ru-RU"/>
        </w:rPr>
        <w:t xml:space="preserve"> и международной безопасности:</w:t>
      </w:r>
    </w:p>
    <w:p w:rsidR="00E05A7B" w:rsidRPr="00E05A7B" w:rsidRDefault="00E05A7B" w:rsidP="00E05A7B">
      <w:pPr>
        <w:spacing w:after="0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«Современные средства массовой коммуникации формируют особый вид идентичности за счёт ментальных вирусов. </w:t>
      </w:r>
      <w:proofErr w:type="gram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Они разрабатываются как в коммерческих целях, так и в боевых геополитических, когда ставится задача манипулирования конкретными целевыми группами.</w:t>
      </w:r>
      <w:proofErr w:type="gram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  <w:t xml:space="preserve">Этому можно противостоять и рецепт здесь один – это защита тех форм идентичности, которые у нас исторически сложились. Существующей сети различного рода информационных ресурсов, через которые транслируются разрушительные смыслы, противостоять может только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контрсеть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, </w:t>
      </w:r>
      <w:proofErr w:type="gram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развиваемая</w:t>
      </w:r>
      <w:proofErr w:type="gram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людьми, кто отстаивает свои ценности и смыслы.»</w:t>
      </w:r>
    </w:p>
    <w:p w:rsidR="00E05A7B" w:rsidRPr="00E05A7B" w:rsidRDefault="00E05A7B" w:rsidP="00E05A7B">
      <w:pPr>
        <w:spacing w:after="0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Информационная война уже сегодня глубоко поразила наше общество. </w:t>
      </w:r>
      <w:proofErr w:type="gram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Поэтому адекватный ответ и решение современных вызовов возможны лишь при условии масштабного включения населения во взаимодействие с властью и содействие правоохранительным органам.</w:t>
      </w:r>
      <w:proofErr w:type="gramEnd"/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На данный момент, пока ещё, субъектами управления в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киберсреде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остаются разные правительства, корпорации, гражданское общество. И гражданскому обществу принадлежит особая роль − пользователи, создающие и распространяющие контент, 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lastRenderedPageBreak/>
        <w:t>формирующие адекватный взгляд на мир приравниваются сегодня к солдатам «народного ополчения» на поле противоборства за умы наших детей и здоровое безопасное будущее.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b/>
          <w:bCs/>
          <w:spacing w:val="3"/>
          <w:sz w:val="24"/>
          <w:szCs w:val="24"/>
          <w:lang w:eastAsia="ru-RU"/>
        </w:rPr>
        <w:t>В России необходимо формировать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такое </w:t>
      </w:r>
      <w:r w:rsidRPr="00E05A7B">
        <w:rPr>
          <w:rFonts w:ascii="&amp;apos" w:eastAsia="Times New Roman" w:hAnsi="&amp;apos" w:cs="Times New Roman"/>
          <w:b/>
          <w:bCs/>
          <w:spacing w:val="3"/>
          <w:sz w:val="24"/>
          <w:szCs w:val="24"/>
          <w:lang w:eastAsia="ru-RU"/>
        </w:rPr>
        <w:t>гражданское общество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, в полноценном смысле, </w:t>
      </w:r>
      <w:r w:rsidRPr="00E05A7B">
        <w:rPr>
          <w:rFonts w:ascii="&amp;apos" w:eastAsia="Times New Roman" w:hAnsi="&amp;apos" w:cs="Times New Roman"/>
          <w:b/>
          <w:bCs/>
          <w:spacing w:val="3"/>
          <w:sz w:val="24"/>
          <w:szCs w:val="24"/>
          <w:lang w:eastAsia="ru-RU"/>
        </w:rPr>
        <w:t>способное осуществлять самостоятельно мероприятия по самообороне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. Начинать необходимо с просветительской разъяснительной работы с населением.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  <w:t xml:space="preserve">В противном случае тематика дня и призыв о помощи не будет воспринят обществом, не удастся сформировать </w:t>
      </w:r>
      <w:r w:rsidRPr="00E05A7B">
        <w:rPr>
          <w:rFonts w:ascii="&amp;apos" w:eastAsia="Times New Roman" w:hAnsi="&amp;apos" w:cs="Times New Roman"/>
          <w:b/>
          <w:bCs/>
          <w:spacing w:val="3"/>
          <w:sz w:val="24"/>
          <w:szCs w:val="24"/>
          <w:lang w:eastAsia="ru-RU"/>
        </w:rPr>
        <w:t>«дивизии народного ополчения»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.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>
        <w:rPr>
          <w:rFonts w:ascii="&amp;apos" w:eastAsia="Times New Roman" w:hAnsi="&amp;apos" w:cs="Times New Roman"/>
          <w:noProof/>
          <w:color w:val="0000FF"/>
          <w:spacing w:val="3"/>
          <w:sz w:val="24"/>
          <w:szCs w:val="24"/>
          <w:lang w:eastAsia="ru-RU"/>
        </w:rPr>
        <w:drawing>
          <wp:inline distT="0" distB="0" distL="0" distR="0">
            <wp:extent cx="6204908" cy="4023494"/>
            <wp:effectExtent l="0" t="0" r="5715" b="0"/>
            <wp:docPr id="1" name="Рисунок 1" descr="https://imgprx.livejournal.net/c4ca3ee7000672c9b5bd2aaf812467b55b3cbb8b/lSvcHKx_kpGxlz8Y4Rmywr50ni4dnDhGF8cmao6xst96jj2CzVSuIzAZsjmqm586ZME0FEwHY1jk4T8Buc6l7J2kdjrokNiHTlxjGgamJMM1M6uqja0jznBBo7-nGM5DkjzYrpWOEg1YNBuUpmS9cw">
              <a:hlinkClick xmlns:a="http://schemas.openxmlformats.org/drawingml/2006/main" r:id="rId1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prx.livejournal.net/c4ca3ee7000672c9b5bd2aaf812467b55b3cbb8b/lSvcHKx_kpGxlz8Y4Rmywr50ni4dnDhGF8cmao6xst96jj2CzVSuIzAZsjmqm586ZME0FEwHY1jk4T8Buc6l7J2kdjrokNiHTlxjGgamJMM1M6uqja0jznBBo7-nGM5DkjzYrpWOEg1YNBuUpmS9cw">
                      <a:hlinkClick r:id="rId1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411" cy="402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При всём этом надеяться лишь на «народное ополчение» глупо и бесполезно. Общественные силы самоорганизации смогут лишь временно приостановить разрушительные явления. Подобно действиям во время Великой Отечественной войны 1941–1945 гг. населению для защиты своей земли необходима поддержка профессиональной армии – артиллерии, танков, авиации.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  <w:t xml:space="preserve">Это, в свою очередь, требует организации специального обучения. Также как невозможно заочно присвоить квалификацию летчика без должной подготовки, при столкновении с реальной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киберугрозой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«заочные ордена и степени» на деле никому не помогут.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В современном контексте речь идёт о специалистах, способных: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— описывать происходящие на уровне страны и мира явления и процессы;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lastRenderedPageBreak/>
        <w:t xml:space="preserve">— произвести оценку происходящих событий с позиции: </w:t>
      </w:r>
      <w:proofErr w:type="gram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хорошо-плохо</w:t>
      </w:r>
      <w:proofErr w:type="gram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, приемлемо-неприемлемо, целесообразно-нецелесообразно;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— вести самостоятельную разъяснительную работу на местах относительно современных угроз и вызовов, путей их решения;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— организовывать общественные группы, в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т.ч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. из числа молодёжи, ведущие активную контр и упреждающую работу по созидательной пропаганде, разъяснению в социальных сетях.</w:t>
      </w:r>
    </w:p>
    <w:p w:rsidR="00E05A7B" w:rsidRPr="00E05A7B" w:rsidRDefault="00E05A7B" w:rsidP="00E05A7B">
      <w:pPr>
        <w:spacing w:before="100" w:beforeAutospacing="1" w:after="240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Основным препятствием на пути выстраивания системы современной защиты может стать «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псевдопатриотизм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» с постановкой заведомо «ложных целей», навязыванием борьбы с «мифическим врагом» и «мнимыми победами» в интересах заочно заработать политические бонусы на патриотизме, войне и горе. В этих условиях может сложиться ситуация, когда активно обсуждается проблематика, все громко </w:t>
      </w:r>
      <w:proofErr w:type="gram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порицают и борются</w:t>
      </w:r>
      <w:proofErr w:type="gram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с явлением – но дальше слов дело не идёт.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  <w:t>В таком случае (по аналогии с историей) поднятые на защиту Родины «</w:t>
      </w:r>
      <w:proofErr w:type="gram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народные дружины» не дождутся</w:t>
      </w:r>
      <w:proofErr w:type="gram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подхода основных сил и просто погибнут.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outlineLvl w:val="2"/>
        <w:rPr>
          <w:rFonts w:ascii="&amp;apos" w:eastAsia="Times New Roman" w:hAnsi="&amp;apos" w:cs="Times New Roman"/>
          <w:b/>
          <w:bCs/>
          <w:spacing w:val="3"/>
          <w:sz w:val="27"/>
          <w:szCs w:val="27"/>
          <w:lang w:eastAsia="ru-RU"/>
        </w:rPr>
      </w:pPr>
      <w:r w:rsidRPr="00E05A7B">
        <w:rPr>
          <w:rFonts w:ascii="&amp;apos" w:eastAsia="Times New Roman" w:hAnsi="&amp;apos" w:cs="Times New Roman"/>
          <w:b/>
          <w:bCs/>
          <w:spacing w:val="3"/>
          <w:sz w:val="27"/>
          <w:szCs w:val="27"/>
          <w:lang w:eastAsia="ru-RU"/>
        </w:rPr>
        <w:t>Владимир Владимирович Путин,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outlineLvl w:val="2"/>
        <w:rPr>
          <w:rFonts w:ascii="&amp;apos" w:eastAsia="Times New Roman" w:hAnsi="&amp;apos" w:cs="Times New Roman"/>
          <w:b/>
          <w:bCs/>
          <w:spacing w:val="3"/>
          <w:sz w:val="27"/>
          <w:szCs w:val="27"/>
          <w:lang w:eastAsia="ru-RU"/>
        </w:rPr>
      </w:pPr>
      <w:r w:rsidRPr="00E05A7B">
        <w:rPr>
          <w:rFonts w:ascii="&amp;apos" w:eastAsia="Times New Roman" w:hAnsi="&amp;apos" w:cs="Times New Roman"/>
          <w:b/>
          <w:bCs/>
          <w:spacing w:val="3"/>
          <w:sz w:val="27"/>
          <w:szCs w:val="27"/>
          <w:lang w:eastAsia="ru-RU"/>
        </w:rPr>
        <w:t>президент Российской Федерации:</w:t>
      </w:r>
    </w:p>
    <w:p w:rsidR="00E05A7B" w:rsidRPr="00E05A7B" w:rsidRDefault="00E05A7B" w:rsidP="00E05A7B">
      <w:pPr>
        <w:spacing w:after="0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«Эта работа непростая, и самая главная «засада», самая главная опасность этой работы – если она будет формальной. Она тогда убьёт нашу конечную цель на корню, с первых шагов. Ведь люди настолько устали от прямой и тупой пропаганды, что они перестали ей доверять. А в этом деле очень </w:t>
      </w:r>
      <w:proofErr w:type="gram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важны</w:t>
      </w:r>
      <w:proofErr w:type="gram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честность, открытость и, в конечном счёте, эффективность. Чрезвычайно важные вещи.</w:t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</w: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br/>
        <w:t>Если мы не добьёмся этого состояния работы по этому направлению, результат будет нулевой либо отрицательный. Шаблон в этой работе абсолютно недопустим, он контрпродуктивен.»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Встреча с представителями общественности по вопросам духовного состояния молодежи и ключевым аспектам нравственного и патриотического воспитания.</w:t>
      </w:r>
    </w:p>
    <w:p w:rsidR="00E05A7B" w:rsidRPr="00E05A7B" w:rsidRDefault="00E05A7B" w:rsidP="00E05A7B">
      <w:pPr>
        <w:spacing w:after="0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Таким образом, </w:t>
      </w:r>
      <w:proofErr w:type="gram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необходимы</w:t>
      </w:r>
      <w:proofErr w:type="gram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: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lastRenderedPageBreak/>
        <w:t>— осуществление широкой просветительской работы с населением по вопросам кибербезопасности и разъяснению методов противодействия современным угрозам, обучение сохранению своего культурного кода;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— формирование групп населения («дивизий народного ополчения») по созданию и распространению созидательного контента, ведения разъяснительной работы;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— подготовка специалистов по превентивной работе с детьми и молодёжью на специальной ценностной основе и критериях;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— формирование системы специальной подготовки кадров в области информационной безопасности;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— создание отечественных экспертных информационно-аналитических центров, которые в состоянии решать вопросы кибербезопасности во всех направлениях;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— разработка и внедрение теоретико-методологического и аналитического материала для обеспечения данной деятельности (в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т.ч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. выработка новых критериев оценки негативных социальных явлений, степени их воздействия на личность и последствия).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Этот материал подготовило экспертное сообщество Центра СИ. С одной стороны, мы разрабатываем научно-аналитические подходы по обеспечению кибербезопасности общества, с другой стороны, на практике отрабатываем методы работы с молодым поколением, с населением на основе современных информационных подходов.</w:t>
      </w:r>
      <w:hyperlink r:id="rId20" w:anchor="1" w:tgtFrame="_self" w:history="1">
        <w:r w:rsidRPr="00E05A7B">
          <w:rPr>
            <w:rFonts w:ascii="&amp;apos" w:eastAsia="Times New Roman" w:hAnsi="&amp;apos" w:cs="Times New Roman"/>
            <w:color w:val="0000FF"/>
            <w:spacing w:val="3"/>
            <w:sz w:val="24"/>
            <w:szCs w:val="24"/>
            <w:u w:val="single"/>
            <w:lang w:eastAsia="ru-RU"/>
          </w:rPr>
          <w:t>[1]</w:t>
        </w:r>
      </w:hyperlink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Особое внимание нами уделяется выработке у человека алгоритма различения разнокачественных информационных потоков – основного защитного механизма от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киберугроз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.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Осуществляя эту работу, мы на своём примере сталкиваемся со всеми негативными проявлениями информационной среды, в том числе со всевозможными противодействиями разных групп. Кто-то из них действует бессознательно, являясь носителем прошитых деструктивных ценностей, кто-то – намеренно в целях наживы.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И, тем не менее, мы знаем, что, если этими вопросами не заниматься, шанса нет ни у кого – ни у нас с вами, ни у наших детей. В этих условиях не удастся ни переждать, ни отмахнуться, речь идёт о выживании и сохранении человека как вида на планете Земля.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От каждого жителя, нашей осознанности зависит – </w:t>
      </w:r>
      <w:proofErr w:type="gram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будет ли у нас будущее и каким оно будет</w:t>
      </w:r>
      <w:proofErr w:type="gram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. Каждый из нас в состоянии своими конструктивными действиями давать отпор самым негативным сценариям.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В свою очередь, призываем все здоровые силы не сдаваться под гнётом агрессивных факторов, активно </w:t>
      </w:r>
      <w:proofErr w:type="gram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разбираться с вопросами кибербезопасности и помогать</w:t>
      </w:r>
      <w:proofErr w:type="gram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 в этом другим, день за днём формировать силы гражданской обороны для защиты от информационной агрессии и создавать условия для подготовки в России профессиональных специалистов в этом направлении.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lastRenderedPageBreak/>
        <w:t xml:space="preserve">Основные принципы воздействия на человека виртуального пространства и информационных технологий, входящих в категорию </w:t>
      </w:r>
      <w:proofErr w:type="spellStart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кибероружие</w:t>
      </w:r>
      <w:proofErr w:type="spellEnd"/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 xml:space="preserve">, освещает аналитический фильм </w:t>
      </w:r>
      <w:hyperlink r:id="rId21" w:tgtFrame="_blank" w:history="1">
        <w:r w:rsidRPr="00E05A7B">
          <w:rPr>
            <w:rFonts w:ascii="&amp;apos" w:eastAsia="Times New Roman" w:hAnsi="&amp;apos" w:cs="Times New Roman"/>
            <w:color w:val="0000FF"/>
            <w:spacing w:val="3"/>
            <w:sz w:val="24"/>
            <w:szCs w:val="24"/>
            <w:u w:val="single"/>
            <w:lang w:eastAsia="ru-RU"/>
          </w:rPr>
          <w:t xml:space="preserve">«Территория </w:t>
        </w:r>
        <w:proofErr w:type="spellStart"/>
        <w:r w:rsidRPr="00E05A7B">
          <w:rPr>
            <w:rFonts w:ascii="&amp;apos" w:eastAsia="Times New Roman" w:hAnsi="&amp;apos" w:cs="Times New Roman"/>
            <w:color w:val="0000FF"/>
            <w:spacing w:val="3"/>
            <w:sz w:val="24"/>
            <w:szCs w:val="24"/>
            <w:u w:val="single"/>
            <w:lang w:eastAsia="ru-RU"/>
          </w:rPr>
          <w:t>БезОпасности</w:t>
        </w:r>
        <w:proofErr w:type="spellEnd"/>
        <w:r w:rsidRPr="00E05A7B">
          <w:rPr>
            <w:rFonts w:ascii="&amp;apos" w:eastAsia="Times New Roman" w:hAnsi="&amp;apos" w:cs="Times New Roman"/>
            <w:color w:val="0000FF"/>
            <w:spacing w:val="3"/>
            <w:sz w:val="24"/>
            <w:szCs w:val="24"/>
            <w:u w:val="single"/>
            <w:lang w:eastAsia="ru-RU"/>
          </w:rPr>
          <w:t>»</w:t>
        </w:r>
      </w:hyperlink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.</w:t>
      </w:r>
    </w:p>
    <w:p w:rsidR="00E05A7B" w:rsidRPr="00E05A7B" w:rsidRDefault="00E05A7B" w:rsidP="00E05A7B">
      <w:pPr>
        <w:spacing w:before="100" w:beforeAutospacing="1" w:after="100" w:afterAutospacing="1" w:line="330" w:lineRule="atLeast"/>
        <w:ind w:left="720"/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</w:pPr>
      <w:r w:rsidRPr="00E05A7B">
        <w:rPr>
          <w:rFonts w:ascii="&amp;apos" w:eastAsia="Times New Roman" w:hAnsi="&amp;apos" w:cs="Times New Roman"/>
          <w:spacing w:val="3"/>
          <w:sz w:val="24"/>
          <w:szCs w:val="24"/>
          <w:lang w:eastAsia="ru-RU"/>
        </w:rPr>
        <w:t>Он будет полезен всем, кто заинтересован в устойчивом развитии нашей страны, в мирном будущем наших детей.</w:t>
      </w:r>
    </w:p>
    <w:p w:rsidR="00E05A7B" w:rsidRPr="00E05A7B" w:rsidRDefault="00E05A7B" w:rsidP="00E05A7B">
      <w:pPr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 подготовлен экспертным сообществом </w:t>
      </w:r>
      <w:hyperlink r:id="rId22" w:tgtFrame="_self" w:history="1">
        <w:r w:rsidRPr="00E05A7B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Центра СИ</w:t>
        </w:r>
      </w:hyperlink>
    </w:p>
    <w:p w:rsidR="00940252" w:rsidRDefault="00940252"/>
    <w:sectPr w:rsidR="00940252" w:rsidSect="00E05A7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apo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DEA"/>
    <w:rsid w:val="004E0DEA"/>
    <w:rsid w:val="00940252"/>
    <w:rsid w:val="00E05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05A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05A7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ljuser">
    <w:name w:val="ljuser"/>
    <w:basedOn w:val="a0"/>
    <w:rsid w:val="00E05A7B"/>
  </w:style>
  <w:style w:type="character" w:styleId="a3">
    <w:name w:val="Hyperlink"/>
    <w:basedOn w:val="a0"/>
    <w:uiPriority w:val="99"/>
    <w:semiHidden/>
    <w:unhideWhenUsed/>
    <w:rsid w:val="00E05A7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05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05A7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05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5A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05A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05A7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ljuser">
    <w:name w:val="ljuser"/>
    <w:basedOn w:val="a0"/>
    <w:rsid w:val="00E05A7B"/>
  </w:style>
  <w:style w:type="character" w:styleId="a3">
    <w:name w:val="Hyperlink"/>
    <w:basedOn w:val="a0"/>
    <w:uiPriority w:val="99"/>
    <w:semiHidden/>
    <w:unhideWhenUsed/>
    <w:rsid w:val="00E05A7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05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05A7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05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5A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30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03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s69100.livejournal.com/attachment/fg/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ss69100.livejournal.com/attachment/vstavka4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xAf246oXDis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ss69100.livejournal.com/attachment/awesomecyberpicture/" TargetMode="External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hyperlink" Target="https://ss69100.livejournal.com/attachment/vstavka3/" TargetMode="External"/><Relationship Id="rId20" Type="http://schemas.openxmlformats.org/officeDocument/2006/relationships/hyperlink" Target="https://ss69100.livejournal.com/3505073.html" TargetMode="External"/><Relationship Id="rId1" Type="http://schemas.openxmlformats.org/officeDocument/2006/relationships/styles" Target="styles.xml"/><Relationship Id="rId6" Type="http://schemas.openxmlformats.org/officeDocument/2006/relationships/hyperlink" Target="https://ss69100.livejournal.com/attachment/vstavka2/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ss69100.livejournal.com/attachment/vstavka5/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s69100.livejournal.com/attachment/bez-imeni/" TargetMode="External"/><Relationship Id="rId22" Type="http://schemas.openxmlformats.org/officeDocument/2006/relationships/hyperlink" Target="http://center-si.com/analitics/kak-zashhitit-sebya-i-nashix-detej-v-kibersred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3220</Words>
  <Characters>18354</Characters>
  <Application>Microsoft Office Word</Application>
  <DocSecurity>0</DocSecurity>
  <Lines>152</Lines>
  <Paragraphs>43</Paragraphs>
  <ScaleCrop>false</ScaleCrop>
  <Company/>
  <LinksUpToDate>false</LinksUpToDate>
  <CharactersWithSpaces>21531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somv</dc:creator>
  <cp:keywords/>
  <dc:description/>
  <cp:lastModifiedBy>somv</cp:lastModifiedBy>
  <cp:revision>2</cp:revision>
  <dcterms:created xsi:type="dcterms:W3CDTF">2018-07-13T07:58:00Z</dcterms:created>
  <dcterms:modified xsi:type="dcterms:W3CDTF">2018-07-13T08:00:00Z</dcterms:modified>
</cp:coreProperties>
</file>